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6C4EF" w14:textId="18A2DEDC" w:rsidR="009D2956" w:rsidRDefault="009D2956" w:rsidP="00CD04ED">
      <w:pPr>
        <w:shd w:val="clear" w:color="auto" w:fill="FFFFFF"/>
        <w:spacing w:after="0" w:line="240" w:lineRule="auto"/>
        <w:rPr>
          <w:b/>
          <w:bCs/>
          <w:sz w:val="24"/>
          <w:szCs w:val="24"/>
          <w:lang w:val="es-ES"/>
        </w:rPr>
      </w:pPr>
      <w:r>
        <w:rPr>
          <w:rFonts w:ascii="Calibri" w:hAnsi="Calibri" w:cs="Calibri"/>
          <w:b/>
          <w:noProof/>
          <w:sz w:val="24"/>
          <w:szCs w:val="24"/>
          <w:lang w:val="es-ES"/>
        </w:rPr>
        <w:drawing>
          <wp:anchor distT="0" distB="0" distL="114300" distR="114300" simplePos="0" relativeHeight="251660288" behindDoc="0" locked="0" layoutInCell="1" allowOverlap="1" wp14:anchorId="67163C4A" wp14:editId="47B2A9BA">
            <wp:simplePos x="0" y="0"/>
            <wp:positionH relativeFrom="margin">
              <wp:posOffset>-184245</wp:posOffset>
            </wp:positionH>
            <wp:positionV relativeFrom="margin">
              <wp:posOffset>-450944</wp:posOffset>
            </wp:positionV>
            <wp:extent cx="1596887" cy="457200"/>
            <wp:effectExtent l="0" t="0" r="3810" b="0"/>
            <wp:wrapTopAndBottom/>
            <wp:docPr id="92922463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24634"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6887" cy="457200"/>
                    </a:xfrm>
                    <a:prstGeom prst="rect">
                      <a:avLst/>
                    </a:prstGeom>
                    <a:noFill/>
                    <a:ln>
                      <a:noFill/>
                    </a:ln>
                  </pic:spPr>
                </pic:pic>
              </a:graphicData>
            </a:graphic>
          </wp:anchor>
        </w:drawing>
      </w:r>
    </w:p>
    <w:p w14:paraId="70A95DDA" w14:textId="09706EC9" w:rsidR="00CF72EA" w:rsidRPr="00B46CA2" w:rsidRDefault="00CD04ED" w:rsidP="009D2956">
      <w:pPr>
        <w:spacing w:after="0" w:line="240" w:lineRule="auto"/>
        <w:jc w:val="center"/>
        <w:rPr>
          <w:rFonts w:ascii="Calibri" w:hAnsi="Calibri" w:cs="Calibri"/>
          <w:b/>
          <w:kern w:val="0"/>
          <w:sz w:val="24"/>
          <w:szCs w:val="24"/>
          <w:lang w:val="es-ES"/>
          <w14:ligatures w14:val="none"/>
        </w:rPr>
      </w:pPr>
      <w:r w:rsidRPr="00B46CA2">
        <w:rPr>
          <w:rFonts w:ascii="Calibri" w:hAnsi="Calibri" w:cs="Calibri"/>
          <w:b/>
          <w:kern w:val="0"/>
          <w:sz w:val="24"/>
          <w:szCs w:val="24"/>
          <w:lang w:val="es-ES"/>
          <w14:ligatures w14:val="none"/>
        </w:rPr>
        <w:t>MARRUECOS - CIUDADES IMPERIALES</w:t>
      </w:r>
    </w:p>
    <w:p w14:paraId="4528EBA2" w14:textId="6C2082F1" w:rsidR="009D2956" w:rsidRPr="00B46CA2" w:rsidRDefault="009D2956" w:rsidP="009D2956">
      <w:pPr>
        <w:spacing w:after="0" w:line="240" w:lineRule="auto"/>
        <w:jc w:val="center"/>
        <w:rPr>
          <w:rFonts w:ascii="Calibri" w:hAnsi="Calibri" w:cs="Calibri"/>
          <w:b/>
          <w:kern w:val="0"/>
          <w:sz w:val="24"/>
          <w:szCs w:val="24"/>
          <w:lang w:val="es-ES"/>
          <w14:ligatures w14:val="none"/>
        </w:rPr>
      </w:pPr>
      <w:r w:rsidRPr="00B46CA2">
        <w:rPr>
          <w:rFonts w:ascii="Calibri" w:hAnsi="Calibri" w:cs="Calibri"/>
          <w:b/>
          <w:kern w:val="0"/>
          <w:sz w:val="20"/>
          <w:szCs w:val="20"/>
          <w:lang w:val="es-ES"/>
          <w14:ligatures w14:val="none"/>
        </w:rPr>
        <w:t xml:space="preserve">CASABLANCA </w:t>
      </w:r>
      <w:r w:rsidR="00225DE8" w:rsidRPr="00B46CA2">
        <w:rPr>
          <w:rFonts w:ascii="Calibri" w:hAnsi="Calibri" w:cs="Calibri"/>
          <w:b/>
          <w:kern w:val="0"/>
          <w:sz w:val="20"/>
          <w:szCs w:val="20"/>
          <w:lang w:val="es-ES"/>
          <w14:ligatures w14:val="none"/>
        </w:rPr>
        <w:t>A MARRAKECH</w:t>
      </w:r>
    </w:p>
    <w:p w14:paraId="0D95D6C3" w14:textId="77777777" w:rsidR="009D2956" w:rsidRPr="00B46CA2" w:rsidRDefault="009D2956" w:rsidP="009D2956">
      <w:pPr>
        <w:suppressAutoHyphens/>
        <w:autoSpaceDN w:val="0"/>
        <w:spacing w:after="0" w:line="240" w:lineRule="auto"/>
        <w:jc w:val="center"/>
        <w:rPr>
          <w:rFonts w:ascii="Calibri" w:eastAsia="Calibri" w:hAnsi="Calibri" w:cs="Calibri"/>
          <w:b/>
          <w:bCs/>
          <w:sz w:val="20"/>
          <w:szCs w:val="20"/>
          <w:lang w:val="es-ES"/>
        </w:rPr>
      </w:pPr>
    </w:p>
    <w:p w14:paraId="485CB7F4" w14:textId="77F7E8DD" w:rsidR="009D2956" w:rsidRPr="00B46CA2" w:rsidRDefault="009D2956" w:rsidP="009D2956">
      <w:pPr>
        <w:suppressAutoHyphens/>
        <w:autoSpaceDN w:val="0"/>
        <w:spacing w:after="0" w:line="240" w:lineRule="auto"/>
        <w:jc w:val="center"/>
        <w:rPr>
          <w:rFonts w:ascii="Calibri" w:eastAsia="Calibri" w:hAnsi="Calibri" w:cs="Calibri"/>
          <w:b/>
          <w:bCs/>
          <w:sz w:val="20"/>
          <w:szCs w:val="20"/>
          <w:lang w:val="es-ES"/>
        </w:rPr>
      </w:pPr>
      <w:r w:rsidRPr="00B46CA2">
        <w:rPr>
          <w:rFonts w:ascii="Calibri" w:eastAsia="Calibri" w:hAnsi="Calibri" w:cs="Calibri"/>
          <w:b/>
          <w:bCs/>
          <w:sz w:val="20"/>
          <w:szCs w:val="20"/>
          <w:lang w:val="es-ES"/>
        </w:rPr>
        <w:t>8 DÍAS DE VIAJE CON DESAYUNO Y 7 COMIDAS | 8 DÍAS | 7 NOCHES</w:t>
      </w:r>
    </w:p>
    <w:p w14:paraId="266D9086" w14:textId="77777777" w:rsidR="00B54D6E" w:rsidRPr="00B46CA2" w:rsidRDefault="00B54D6E" w:rsidP="00CF72EA">
      <w:pPr>
        <w:shd w:val="clear" w:color="auto" w:fill="FFFFFF"/>
        <w:spacing w:after="0" w:line="240" w:lineRule="auto"/>
        <w:rPr>
          <w:kern w:val="0"/>
          <w:lang w:val="es-ES"/>
          <w14:ligatures w14:val="none"/>
        </w:rPr>
      </w:pPr>
    </w:p>
    <w:p w14:paraId="5655A0D6" w14:textId="12ED3B23" w:rsidR="00CF72EA" w:rsidRPr="00B46CA2" w:rsidRDefault="00CF72EA" w:rsidP="009D2956">
      <w:pPr>
        <w:spacing w:after="0" w:line="240" w:lineRule="auto"/>
        <w:jc w:val="center"/>
        <w:rPr>
          <w:rFonts w:ascii="Calibri" w:hAnsi="Calibri" w:cs="Calibri"/>
          <w:bCs/>
          <w:sz w:val="20"/>
          <w:szCs w:val="20"/>
          <w:lang w:val="es-ES"/>
        </w:rPr>
      </w:pPr>
      <w:r w:rsidRPr="00B46CA2">
        <w:rPr>
          <w:rFonts w:ascii="Calibri" w:hAnsi="Calibri" w:cs="Calibri"/>
          <w:b/>
          <w:sz w:val="20"/>
          <w:szCs w:val="20"/>
          <w:lang w:val="es-ES"/>
        </w:rPr>
        <w:t xml:space="preserve">Visitando: </w:t>
      </w:r>
      <w:r w:rsidR="006253E3" w:rsidRPr="00B46CA2">
        <w:rPr>
          <w:rFonts w:ascii="Calibri" w:hAnsi="Calibri" w:cs="Calibri"/>
          <w:bCs/>
          <w:sz w:val="20"/>
          <w:szCs w:val="20"/>
          <w:lang w:val="es-ES"/>
        </w:rPr>
        <w:t>Casablanca, Meknes, Fez, Rabat y Marrakech</w:t>
      </w:r>
      <w:r w:rsidRPr="00B46CA2">
        <w:rPr>
          <w:rFonts w:ascii="Calibri" w:hAnsi="Calibri" w:cs="Calibri"/>
          <w:bCs/>
          <w:sz w:val="20"/>
          <w:szCs w:val="20"/>
          <w:lang w:val="es-ES"/>
        </w:rPr>
        <w:t>, acompañado de un guía local.</w:t>
      </w:r>
    </w:p>
    <w:p w14:paraId="68E254ED" w14:textId="77777777" w:rsidR="00627E94" w:rsidRPr="00B46CA2" w:rsidRDefault="00627E94" w:rsidP="00627E94">
      <w:pPr>
        <w:shd w:val="clear" w:color="auto" w:fill="FFFFFF"/>
        <w:spacing w:after="0" w:line="240" w:lineRule="auto"/>
        <w:jc w:val="both"/>
        <w:rPr>
          <w:bCs/>
          <w:kern w:val="0"/>
          <w:lang w:val="es-ES"/>
          <w14:ligatures w14:val="none"/>
        </w:rPr>
      </w:pPr>
    </w:p>
    <w:p w14:paraId="739DCBF1" w14:textId="20EB7C6D" w:rsidR="007B3CD8" w:rsidRPr="00B46CA2" w:rsidRDefault="007B3CD8" w:rsidP="009D2956">
      <w:pPr>
        <w:autoSpaceDE w:val="0"/>
        <w:autoSpaceDN w:val="0"/>
        <w:adjustRightInd w:val="0"/>
        <w:spacing w:after="0" w:line="240" w:lineRule="auto"/>
        <w:jc w:val="both"/>
        <w:rPr>
          <w:rFonts w:ascii="Calibri" w:hAnsi="Calibri" w:cs="Calibri"/>
          <w:kern w:val="0"/>
          <w:sz w:val="20"/>
          <w:szCs w:val="20"/>
          <w:lang w:val="es"/>
          <w14:ligatures w14:val="none"/>
        </w:rPr>
      </w:pPr>
      <w:r w:rsidRPr="00B46CA2">
        <w:rPr>
          <w:rFonts w:ascii="Calibri" w:hAnsi="Calibri" w:cs="Calibri"/>
          <w:kern w:val="0"/>
          <w:sz w:val="20"/>
          <w:szCs w:val="20"/>
          <w:lang w:val="es"/>
          <w14:ligatures w14:val="none"/>
        </w:rPr>
        <w:t xml:space="preserve">Salidas los sábados desde </w:t>
      </w:r>
      <w:r w:rsidR="006D38B4">
        <w:rPr>
          <w:rFonts w:ascii="Calibri" w:hAnsi="Calibri" w:cs="Calibri"/>
          <w:kern w:val="0"/>
          <w:sz w:val="20"/>
          <w:szCs w:val="20"/>
          <w:lang w:val="es"/>
          <w14:ligatures w14:val="none"/>
        </w:rPr>
        <w:t>5 de abril</w:t>
      </w:r>
      <w:r w:rsidRPr="00B46CA2">
        <w:rPr>
          <w:rFonts w:ascii="Calibri" w:hAnsi="Calibri" w:cs="Calibri"/>
          <w:kern w:val="0"/>
          <w:sz w:val="20"/>
          <w:szCs w:val="20"/>
          <w:lang w:val="es"/>
          <w14:ligatures w14:val="none"/>
        </w:rPr>
        <w:t xml:space="preserve"> al 2</w:t>
      </w:r>
      <w:r w:rsidR="00516280" w:rsidRPr="00B46CA2">
        <w:rPr>
          <w:rFonts w:ascii="Calibri" w:hAnsi="Calibri" w:cs="Calibri"/>
          <w:kern w:val="0"/>
          <w:sz w:val="20"/>
          <w:szCs w:val="20"/>
          <w:lang w:val="es"/>
          <w14:ligatures w14:val="none"/>
        </w:rPr>
        <w:t>5</w:t>
      </w:r>
      <w:r w:rsidRPr="00B46CA2">
        <w:rPr>
          <w:rFonts w:ascii="Calibri" w:hAnsi="Calibri" w:cs="Calibri"/>
          <w:kern w:val="0"/>
          <w:sz w:val="20"/>
          <w:szCs w:val="20"/>
          <w:lang w:val="es"/>
          <w14:ligatures w14:val="none"/>
        </w:rPr>
        <w:t xml:space="preserve"> de octubre de 202</w:t>
      </w:r>
      <w:r w:rsidR="00516280" w:rsidRPr="00B46CA2">
        <w:rPr>
          <w:rFonts w:ascii="Calibri" w:hAnsi="Calibri" w:cs="Calibri"/>
          <w:kern w:val="0"/>
          <w:sz w:val="20"/>
          <w:szCs w:val="20"/>
          <w:lang w:val="es"/>
          <w14:ligatures w14:val="none"/>
        </w:rPr>
        <w:t>5</w:t>
      </w:r>
      <w:r w:rsidRPr="00B46CA2">
        <w:rPr>
          <w:rFonts w:ascii="Calibri" w:hAnsi="Calibri" w:cs="Calibri"/>
          <w:kern w:val="0"/>
          <w:sz w:val="20"/>
          <w:szCs w:val="20"/>
          <w:lang w:val="es"/>
          <w14:ligatures w14:val="none"/>
        </w:rPr>
        <w:t>.</w:t>
      </w:r>
    </w:p>
    <w:p w14:paraId="5815D8E2" w14:textId="7CAD65CF" w:rsidR="005C0E4D" w:rsidRPr="00B46CA2" w:rsidRDefault="005C0E4D" w:rsidP="009D2956">
      <w:pPr>
        <w:autoSpaceDE w:val="0"/>
        <w:autoSpaceDN w:val="0"/>
        <w:adjustRightInd w:val="0"/>
        <w:spacing w:after="0" w:line="240" w:lineRule="auto"/>
        <w:jc w:val="both"/>
        <w:rPr>
          <w:rFonts w:ascii="Calibri" w:hAnsi="Calibri" w:cs="Calibri"/>
          <w:kern w:val="0"/>
          <w:sz w:val="20"/>
          <w:szCs w:val="20"/>
          <w:lang w:val="es"/>
          <w14:ligatures w14:val="none"/>
        </w:rPr>
      </w:pPr>
    </w:p>
    <w:p w14:paraId="40BFB8D9" w14:textId="269BDBE9" w:rsidR="008A5844" w:rsidRPr="00B46CA2" w:rsidRDefault="008A5844" w:rsidP="009D2956">
      <w:pPr>
        <w:autoSpaceDE w:val="0"/>
        <w:autoSpaceDN w:val="0"/>
        <w:adjustRightInd w:val="0"/>
        <w:spacing w:after="0" w:line="240" w:lineRule="auto"/>
        <w:jc w:val="both"/>
        <w:rPr>
          <w:rFonts w:ascii="Calibri" w:hAnsi="Calibri" w:cs="Calibri"/>
          <w:b/>
          <w:bCs/>
          <w:kern w:val="0"/>
          <w:sz w:val="20"/>
          <w:szCs w:val="20"/>
          <w:lang w:val="es"/>
          <w14:ligatures w14:val="none"/>
        </w:rPr>
      </w:pPr>
      <w:r w:rsidRPr="00B46CA2">
        <w:rPr>
          <w:rFonts w:ascii="Calibri" w:hAnsi="Calibri" w:cs="Calibri"/>
          <w:b/>
          <w:bCs/>
          <w:kern w:val="0"/>
          <w:sz w:val="20"/>
          <w:szCs w:val="20"/>
          <w:lang w:val="es"/>
          <w14:ligatures w14:val="none"/>
        </w:rPr>
        <w:t>SALIDAS 202</w:t>
      </w:r>
      <w:r w:rsidR="00516280" w:rsidRPr="00B46CA2">
        <w:rPr>
          <w:rFonts w:ascii="Calibri" w:hAnsi="Calibri" w:cs="Calibri"/>
          <w:b/>
          <w:bCs/>
          <w:kern w:val="0"/>
          <w:sz w:val="20"/>
          <w:szCs w:val="20"/>
          <w:lang w:val="es"/>
          <w14:ligatures w14:val="none"/>
        </w:rPr>
        <w:t>5</w:t>
      </w:r>
      <w:r w:rsidRPr="00B46CA2">
        <w:rPr>
          <w:rFonts w:ascii="Calibri" w:hAnsi="Calibri" w:cs="Calibri"/>
          <w:b/>
          <w:bCs/>
          <w:kern w:val="0"/>
          <w:sz w:val="20"/>
          <w:szCs w:val="20"/>
          <w:lang w:val="es"/>
          <w14:ligatures w14:val="none"/>
        </w:rPr>
        <w:t>:</w:t>
      </w:r>
    </w:p>
    <w:p w14:paraId="3BAC29C1" w14:textId="52EEDC54" w:rsidR="008A5844" w:rsidRPr="00B46BB8" w:rsidRDefault="008A5844" w:rsidP="009D2956">
      <w:pPr>
        <w:autoSpaceDE w:val="0"/>
        <w:autoSpaceDN w:val="0"/>
        <w:adjustRightInd w:val="0"/>
        <w:spacing w:after="0" w:line="240" w:lineRule="auto"/>
        <w:jc w:val="both"/>
        <w:rPr>
          <w:rFonts w:ascii="Calibri" w:hAnsi="Calibri" w:cs="Calibri"/>
          <w:kern w:val="0"/>
          <w:sz w:val="20"/>
          <w:szCs w:val="20"/>
          <w14:ligatures w14:val="none"/>
        </w:rPr>
      </w:pPr>
      <w:r w:rsidRPr="00B46BB8">
        <w:rPr>
          <w:rFonts w:ascii="Calibri" w:hAnsi="Calibri" w:cs="Calibri"/>
          <w:kern w:val="0"/>
          <w:sz w:val="20"/>
          <w:szCs w:val="20"/>
          <w14:ligatures w14:val="none"/>
        </w:rPr>
        <w:t xml:space="preserve">Abril: </w:t>
      </w:r>
      <w:r w:rsidR="00914885" w:rsidRPr="00B46BB8">
        <w:rPr>
          <w:rFonts w:ascii="Calibri" w:hAnsi="Calibri" w:cs="Calibri"/>
          <w:kern w:val="0"/>
          <w:sz w:val="20"/>
          <w:szCs w:val="20"/>
          <w14:ligatures w14:val="none"/>
        </w:rPr>
        <w:t>5, 12, 19 e 26</w:t>
      </w:r>
    </w:p>
    <w:p w14:paraId="56CA9B84" w14:textId="063757C0" w:rsidR="008A5844" w:rsidRPr="00B46BB8" w:rsidRDefault="008A5844" w:rsidP="009D2956">
      <w:pPr>
        <w:autoSpaceDE w:val="0"/>
        <w:autoSpaceDN w:val="0"/>
        <w:adjustRightInd w:val="0"/>
        <w:spacing w:after="0" w:line="240" w:lineRule="auto"/>
        <w:jc w:val="both"/>
        <w:rPr>
          <w:rFonts w:ascii="Calibri" w:hAnsi="Calibri" w:cs="Calibri"/>
          <w:kern w:val="0"/>
          <w:sz w:val="20"/>
          <w:szCs w:val="20"/>
          <w14:ligatures w14:val="none"/>
        </w:rPr>
      </w:pPr>
      <w:r w:rsidRPr="00B46BB8">
        <w:rPr>
          <w:rFonts w:ascii="Calibri" w:hAnsi="Calibri" w:cs="Calibri"/>
          <w:kern w:val="0"/>
          <w:sz w:val="20"/>
          <w:szCs w:val="20"/>
          <w14:ligatures w14:val="none"/>
        </w:rPr>
        <w:t xml:space="preserve">Mayo: </w:t>
      </w:r>
      <w:r w:rsidR="00914885" w:rsidRPr="00B46BB8">
        <w:rPr>
          <w:rFonts w:ascii="Calibri" w:hAnsi="Calibri" w:cs="Calibri"/>
          <w:kern w:val="0"/>
          <w:sz w:val="20"/>
          <w:szCs w:val="20"/>
          <w14:ligatures w14:val="none"/>
        </w:rPr>
        <w:t>3, 10, 17, 24 e 31</w:t>
      </w:r>
    </w:p>
    <w:p w14:paraId="35BCFEF4" w14:textId="7FB89D7A" w:rsidR="008A5844" w:rsidRPr="00B46BB8" w:rsidRDefault="008A5844" w:rsidP="009D2956">
      <w:pPr>
        <w:autoSpaceDE w:val="0"/>
        <w:autoSpaceDN w:val="0"/>
        <w:adjustRightInd w:val="0"/>
        <w:spacing w:after="0" w:line="240" w:lineRule="auto"/>
        <w:jc w:val="both"/>
        <w:rPr>
          <w:rFonts w:ascii="Calibri" w:hAnsi="Calibri" w:cs="Calibri"/>
          <w:kern w:val="0"/>
          <w:sz w:val="20"/>
          <w:szCs w:val="20"/>
          <w14:ligatures w14:val="none"/>
        </w:rPr>
      </w:pPr>
      <w:r w:rsidRPr="00B46BB8">
        <w:rPr>
          <w:rFonts w:ascii="Calibri" w:hAnsi="Calibri" w:cs="Calibri"/>
          <w:kern w:val="0"/>
          <w:sz w:val="20"/>
          <w:szCs w:val="20"/>
          <w14:ligatures w14:val="none"/>
        </w:rPr>
        <w:t xml:space="preserve">Junio: </w:t>
      </w:r>
      <w:r w:rsidR="00914885" w:rsidRPr="00B46BB8">
        <w:rPr>
          <w:rFonts w:ascii="Calibri" w:hAnsi="Calibri" w:cs="Calibri"/>
          <w:kern w:val="0"/>
          <w:sz w:val="20"/>
          <w:szCs w:val="20"/>
          <w14:ligatures w14:val="none"/>
        </w:rPr>
        <w:t>7, 14, 21 e 28</w:t>
      </w:r>
    </w:p>
    <w:p w14:paraId="2E8DB4FA" w14:textId="26C2371E" w:rsidR="008A5844" w:rsidRPr="00B46BB8" w:rsidRDefault="008A5844" w:rsidP="009D2956">
      <w:pPr>
        <w:autoSpaceDE w:val="0"/>
        <w:autoSpaceDN w:val="0"/>
        <w:adjustRightInd w:val="0"/>
        <w:spacing w:after="0" w:line="240" w:lineRule="auto"/>
        <w:jc w:val="both"/>
        <w:rPr>
          <w:rFonts w:ascii="Calibri" w:hAnsi="Calibri" w:cs="Calibri"/>
          <w:kern w:val="0"/>
          <w:sz w:val="20"/>
          <w:szCs w:val="20"/>
          <w14:ligatures w14:val="none"/>
        </w:rPr>
      </w:pPr>
      <w:r w:rsidRPr="00B46BB8">
        <w:rPr>
          <w:rFonts w:ascii="Calibri" w:hAnsi="Calibri" w:cs="Calibri"/>
          <w:kern w:val="0"/>
          <w:sz w:val="20"/>
          <w:szCs w:val="20"/>
          <w14:ligatures w14:val="none"/>
        </w:rPr>
        <w:t xml:space="preserve">Julio: </w:t>
      </w:r>
      <w:r w:rsidR="00B87BED" w:rsidRPr="00B46BB8">
        <w:rPr>
          <w:rFonts w:ascii="Calibri" w:hAnsi="Calibri" w:cs="Calibri"/>
          <w:kern w:val="0"/>
          <w:sz w:val="20"/>
          <w:szCs w:val="20"/>
          <w14:ligatures w14:val="none"/>
        </w:rPr>
        <w:t>5, 12, 19 e 26</w:t>
      </w:r>
    </w:p>
    <w:p w14:paraId="0D64A899" w14:textId="03A5E91F" w:rsidR="008A5844" w:rsidRPr="00B46BB8" w:rsidRDefault="008A5844" w:rsidP="009D2956">
      <w:pPr>
        <w:autoSpaceDE w:val="0"/>
        <w:autoSpaceDN w:val="0"/>
        <w:adjustRightInd w:val="0"/>
        <w:spacing w:after="0" w:line="240" w:lineRule="auto"/>
        <w:jc w:val="both"/>
        <w:rPr>
          <w:rFonts w:ascii="Calibri" w:hAnsi="Calibri" w:cs="Calibri"/>
          <w:kern w:val="0"/>
          <w:sz w:val="20"/>
          <w:szCs w:val="20"/>
          <w14:ligatures w14:val="none"/>
        </w:rPr>
      </w:pPr>
      <w:r w:rsidRPr="00B46BB8">
        <w:rPr>
          <w:rFonts w:ascii="Calibri" w:hAnsi="Calibri" w:cs="Calibri"/>
          <w:kern w:val="0"/>
          <w:sz w:val="20"/>
          <w:szCs w:val="20"/>
          <w14:ligatures w14:val="none"/>
        </w:rPr>
        <w:t xml:space="preserve">Agosto: </w:t>
      </w:r>
      <w:r w:rsidR="00B87BED" w:rsidRPr="00B46BB8">
        <w:rPr>
          <w:rFonts w:ascii="Calibri" w:hAnsi="Calibri" w:cs="Calibri"/>
          <w:kern w:val="0"/>
          <w:sz w:val="20"/>
          <w:szCs w:val="20"/>
          <w14:ligatures w14:val="none"/>
        </w:rPr>
        <w:t>2, 9, 16, 23 e 30</w:t>
      </w:r>
    </w:p>
    <w:p w14:paraId="69A4BDE3" w14:textId="6AA5ED84" w:rsidR="008A5844" w:rsidRPr="00B46CA2" w:rsidRDefault="008A5844" w:rsidP="009D2956">
      <w:pPr>
        <w:autoSpaceDE w:val="0"/>
        <w:autoSpaceDN w:val="0"/>
        <w:adjustRightInd w:val="0"/>
        <w:spacing w:after="0" w:line="240" w:lineRule="auto"/>
        <w:jc w:val="both"/>
        <w:rPr>
          <w:rFonts w:ascii="Calibri" w:hAnsi="Calibri" w:cs="Calibri"/>
          <w:kern w:val="0"/>
          <w:sz w:val="20"/>
          <w:szCs w:val="20"/>
          <w:lang w:val="es"/>
          <w14:ligatures w14:val="none"/>
        </w:rPr>
      </w:pPr>
      <w:r w:rsidRPr="00B46CA2">
        <w:rPr>
          <w:rFonts w:ascii="Calibri" w:hAnsi="Calibri" w:cs="Calibri"/>
          <w:kern w:val="0"/>
          <w:sz w:val="20"/>
          <w:szCs w:val="20"/>
          <w:lang w:val="es"/>
          <w14:ligatures w14:val="none"/>
        </w:rPr>
        <w:t xml:space="preserve">Septiembre: </w:t>
      </w:r>
      <w:r w:rsidR="00B87BED" w:rsidRPr="00B46CA2">
        <w:rPr>
          <w:rFonts w:ascii="Calibri" w:hAnsi="Calibri" w:cs="Calibri"/>
          <w:kern w:val="0"/>
          <w:sz w:val="20"/>
          <w:szCs w:val="20"/>
          <w:lang w:val="es"/>
          <w14:ligatures w14:val="none"/>
        </w:rPr>
        <w:t>6, 13, 20 e 27</w:t>
      </w:r>
    </w:p>
    <w:p w14:paraId="28618975" w14:textId="32F3D78E" w:rsidR="00CD04ED" w:rsidRPr="00B46CA2" w:rsidRDefault="008A5844" w:rsidP="009D2956">
      <w:pPr>
        <w:autoSpaceDE w:val="0"/>
        <w:autoSpaceDN w:val="0"/>
        <w:adjustRightInd w:val="0"/>
        <w:spacing w:after="0" w:line="240" w:lineRule="auto"/>
        <w:jc w:val="both"/>
        <w:rPr>
          <w:rFonts w:ascii="Calibri" w:hAnsi="Calibri" w:cs="Calibri"/>
          <w:kern w:val="0"/>
          <w:sz w:val="20"/>
          <w:szCs w:val="20"/>
          <w:lang w:val="es"/>
          <w14:ligatures w14:val="none"/>
        </w:rPr>
      </w:pPr>
      <w:r w:rsidRPr="00B46CA2">
        <w:rPr>
          <w:rFonts w:ascii="Calibri" w:hAnsi="Calibri" w:cs="Calibri"/>
          <w:kern w:val="0"/>
          <w:sz w:val="20"/>
          <w:szCs w:val="20"/>
          <w:lang w:val="es"/>
          <w14:ligatures w14:val="none"/>
        </w:rPr>
        <w:t xml:space="preserve">Octubre: </w:t>
      </w:r>
      <w:r w:rsidR="00B87BED" w:rsidRPr="00B46CA2">
        <w:rPr>
          <w:rFonts w:ascii="Calibri" w:hAnsi="Calibri" w:cs="Calibri"/>
          <w:kern w:val="0"/>
          <w:sz w:val="20"/>
          <w:szCs w:val="20"/>
          <w:lang w:val="es"/>
          <w14:ligatures w14:val="none"/>
        </w:rPr>
        <w:t>4, 11, 18 e 25</w:t>
      </w:r>
    </w:p>
    <w:p w14:paraId="1F37E6D1" w14:textId="5BF9CD58" w:rsidR="00F57F10" w:rsidRPr="00B46CA2" w:rsidRDefault="00CD04ED" w:rsidP="009D2956">
      <w:pPr>
        <w:spacing w:after="0" w:line="240" w:lineRule="auto"/>
        <w:jc w:val="both"/>
        <w:rPr>
          <w:rFonts w:ascii="Calibri" w:hAnsi="Calibri" w:cs="Calibri"/>
          <w:kern w:val="0"/>
          <w:lang w:val="es-ES"/>
          <w14:ligatures w14:val="none"/>
        </w:rPr>
      </w:pPr>
      <w:r w:rsidRPr="00B46CA2">
        <w:rPr>
          <w:rFonts w:ascii="Calibri" w:hAnsi="Calibri" w:cs="Calibri"/>
          <w:kern w:val="0"/>
          <w:lang w:val="es-ES"/>
          <w14:ligatures w14:val="none"/>
        </w:rPr>
        <w:tab/>
      </w:r>
    </w:p>
    <w:p w14:paraId="68A5B8C1" w14:textId="17B5DF24" w:rsidR="00F57F10" w:rsidRPr="00B46CA2" w:rsidRDefault="00F57F10" w:rsidP="009D2956">
      <w:pPr>
        <w:spacing w:after="0" w:line="240" w:lineRule="auto"/>
        <w:jc w:val="both"/>
        <w:rPr>
          <w:rFonts w:ascii="Calibri" w:hAnsi="Calibri" w:cs="Calibri"/>
          <w:b/>
          <w:bCs/>
          <w:kern w:val="0"/>
          <w:lang w:val="es-ES"/>
          <w14:ligatures w14:val="none"/>
        </w:rPr>
      </w:pPr>
      <w:r w:rsidRPr="00B46CA2">
        <w:rPr>
          <w:rFonts w:ascii="Calibri" w:hAnsi="Calibri" w:cs="Calibri"/>
          <w:b/>
          <w:bCs/>
          <w:kern w:val="0"/>
          <w:lang w:val="es-ES"/>
          <w14:ligatures w14:val="none"/>
        </w:rPr>
        <w:t>ITINER</w:t>
      </w:r>
      <w:r w:rsidR="009A22E9" w:rsidRPr="00B46CA2">
        <w:rPr>
          <w:rFonts w:ascii="Calibri" w:hAnsi="Calibri" w:cs="Calibri"/>
          <w:b/>
          <w:bCs/>
          <w:kern w:val="0"/>
          <w:lang w:val="es-ES"/>
          <w14:ligatures w14:val="none"/>
        </w:rPr>
        <w:t>A</w:t>
      </w:r>
      <w:r w:rsidRPr="00B46CA2">
        <w:rPr>
          <w:rFonts w:ascii="Calibri" w:hAnsi="Calibri" w:cs="Calibri"/>
          <w:b/>
          <w:bCs/>
          <w:kern w:val="0"/>
          <w:lang w:val="es-ES"/>
          <w14:ligatures w14:val="none"/>
        </w:rPr>
        <w:t>RIO</w:t>
      </w:r>
    </w:p>
    <w:p w14:paraId="60E88080" w14:textId="06720AB0"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kern w:val="0"/>
          <w:sz w:val="20"/>
          <w:szCs w:val="20"/>
          <w:lang w:val="es-ES"/>
          <w14:ligatures w14:val="none"/>
        </w:rPr>
        <w:br/>
      </w:r>
      <w:r w:rsidRPr="00B46CA2">
        <w:rPr>
          <w:rFonts w:ascii="Calibri" w:hAnsi="Calibri" w:cs="Calibri"/>
          <w:b/>
          <w:bCs/>
          <w:kern w:val="0"/>
          <w:sz w:val="20"/>
          <w:szCs w:val="20"/>
          <w:lang w:val="es-ES"/>
          <w14:ligatures w14:val="none"/>
        </w:rPr>
        <w:t xml:space="preserve">Día 1 </w:t>
      </w:r>
      <w:r w:rsidR="00516280" w:rsidRPr="00B46CA2">
        <w:rPr>
          <w:rFonts w:ascii="Calibri" w:hAnsi="Calibri" w:cs="Calibri"/>
          <w:b/>
          <w:bCs/>
          <w:kern w:val="0"/>
          <w:sz w:val="20"/>
          <w:szCs w:val="20"/>
          <w:lang w:val="es-ES"/>
          <w14:ligatures w14:val="none"/>
        </w:rPr>
        <w:t>- s</w:t>
      </w:r>
      <w:r w:rsidRPr="00B46CA2">
        <w:rPr>
          <w:rFonts w:ascii="Calibri" w:hAnsi="Calibri" w:cs="Calibri"/>
          <w:b/>
          <w:bCs/>
          <w:kern w:val="0"/>
          <w:sz w:val="20"/>
          <w:szCs w:val="20"/>
          <w:lang w:val="es-ES"/>
          <w14:ligatures w14:val="none"/>
        </w:rPr>
        <w:t>ábado: Ciudad de origen - Casablanca</w:t>
      </w:r>
    </w:p>
    <w:p w14:paraId="455D28C5" w14:textId="77777777" w:rsidR="00A61E4A" w:rsidRPr="00B46CA2" w:rsidRDefault="00A61E4A" w:rsidP="00A61E4A">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Llegada al aeropuerto de Casablanca y traslado al hotel. Cena y alojamiento.</w:t>
      </w:r>
    </w:p>
    <w:p w14:paraId="21F1F1AC" w14:textId="77777777" w:rsidR="00A61E4A" w:rsidRPr="00B46CA2" w:rsidRDefault="00A61E4A" w:rsidP="00A61E4A">
      <w:pPr>
        <w:spacing w:after="0" w:line="240" w:lineRule="auto"/>
        <w:jc w:val="both"/>
        <w:rPr>
          <w:rFonts w:ascii="Calibri" w:hAnsi="Calibri" w:cs="Calibri"/>
          <w:kern w:val="0"/>
          <w:sz w:val="20"/>
          <w:szCs w:val="20"/>
          <w:lang w:val="es-ES"/>
          <w14:ligatures w14:val="none"/>
        </w:rPr>
      </w:pPr>
    </w:p>
    <w:p w14:paraId="3B53D6B7" w14:textId="59D120BC" w:rsidR="009A22E9" w:rsidRPr="00B46CA2" w:rsidRDefault="00A61E4A" w:rsidP="00A61E4A">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Nota: Por condiciones de seguridad en el aeropuerto, los pasajeros deberán dirigirse a la salida del aeropuerto (área externa, según terminal de llegada), donde estará esperando el asistente para realizar el traslado.</w:t>
      </w:r>
    </w:p>
    <w:p w14:paraId="5FA95E77" w14:textId="77777777" w:rsidR="00A61E4A" w:rsidRPr="00B46CA2" w:rsidRDefault="00A61E4A" w:rsidP="00A61E4A">
      <w:pPr>
        <w:spacing w:after="0" w:line="240" w:lineRule="auto"/>
        <w:jc w:val="both"/>
        <w:rPr>
          <w:rFonts w:ascii="Calibri" w:hAnsi="Calibri" w:cs="Calibri"/>
          <w:kern w:val="0"/>
          <w:sz w:val="20"/>
          <w:szCs w:val="20"/>
          <w:lang w:val="es-ES"/>
          <w14:ligatures w14:val="none"/>
        </w:rPr>
      </w:pPr>
    </w:p>
    <w:p w14:paraId="73AA7A92" w14:textId="049B76FA"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t xml:space="preserve">Día 2 </w:t>
      </w:r>
      <w:r w:rsidR="00E92041" w:rsidRPr="00B46CA2">
        <w:rPr>
          <w:rFonts w:ascii="Calibri" w:hAnsi="Calibri" w:cs="Calibri"/>
          <w:b/>
          <w:bCs/>
          <w:kern w:val="0"/>
          <w:sz w:val="20"/>
          <w:szCs w:val="20"/>
          <w:lang w:val="es-ES"/>
          <w14:ligatures w14:val="none"/>
        </w:rPr>
        <w:t>- d</w:t>
      </w:r>
      <w:r w:rsidRPr="00B46CA2">
        <w:rPr>
          <w:rFonts w:ascii="Calibri" w:hAnsi="Calibri" w:cs="Calibri"/>
          <w:b/>
          <w:bCs/>
          <w:kern w:val="0"/>
          <w:sz w:val="20"/>
          <w:szCs w:val="20"/>
          <w:lang w:val="es-ES"/>
          <w14:ligatures w14:val="none"/>
        </w:rPr>
        <w:t>omingo: Casablanca - Meknes - Fez (320 km)</w:t>
      </w:r>
    </w:p>
    <w:p w14:paraId="7907F467" w14:textId="77777777" w:rsidR="005F4CE9" w:rsidRPr="00B46CA2" w:rsidRDefault="005F4CE9" w:rsidP="005F4CE9">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Después del desayuno en el hotel, encuentro con el guía para la visita de la ciudad de Casablanca.</w:t>
      </w:r>
    </w:p>
    <w:p w14:paraId="573621B8" w14:textId="41380276" w:rsidR="00CD04ED" w:rsidRPr="00B46CA2" w:rsidRDefault="005F4CE9" w:rsidP="005F4CE9">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Visita al Barrio Habous, Palacio Real, Plaza Mohamed V, zona residencial de Anfa y exterior de la Mezquita Hassan II. Salida hacia Méknes. Almuerzo opcional (no incluido). Luego, visita panorámica a Méknes, la capital de Ismailia, que tiene las murallas más largas de Marruecos (aproximadamente 40 km). Visite la famosa puerta Bab Mansour y el barrio judío. Salida hacia la ciudad sagrada de Moulay Driss y visita de las ruinas de la ciudad romana de Volubilis. Continuación hacia Fez. Llegada, cena y alojamiento.</w:t>
      </w:r>
    </w:p>
    <w:p w14:paraId="7715C536" w14:textId="77777777" w:rsidR="005F4CE9" w:rsidRPr="00B46CA2" w:rsidRDefault="005F4CE9" w:rsidP="005F4CE9">
      <w:pPr>
        <w:spacing w:after="0" w:line="240" w:lineRule="auto"/>
        <w:jc w:val="both"/>
        <w:rPr>
          <w:rFonts w:ascii="Calibri" w:hAnsi="Calibri" w:cs="Calibri"/>
          <w:kern w:val="0"/>
          <w:sz w:val="20"/>
          <w:szCs w:val="20"/>
          <w:lang w:val="es-ES"/>
          <w14:ligatures w14:val="none"/>
        </w:rPr>
      </w:pPr>
    </w:p>
    <w:p w14:paraId="52B86530" w14:textId="06AEB725"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t xml:space="preserve">Día 3 </w:t>
      </w:r>
      <w:r w:rsidR="00615603" w:rsidRPr="00B46CA2">
        <w:rPr>
          <w:rFonts w:ascii="Calibri" w:hAnsi="Calibri" w:cs="Calibri"/>
          <w:b/>
          <w:bCs/>
          <w:kern w:val="0"/>
          <w:sz w:val="20"/>
          <w:szCs w:val="20"/>
          <w:lang w:val="es-ES"/>
          <w14:ligatures w14:val="none"/>
        </w:rPr>
        <w:t>- l</w:t>
      </w:r>
      <w:r w:rsidRPr="00B46CA2">
        <w:rPr>
          <w:rFonts w:ascii="Calibri" w:hAnsi="Calibri" w:cs="Calibri"/>
          <w:b/>
          <w:bCs/>
          <w:kern w:val="0"/>
          <w:sz w:val="20"/>
          <w:szCs w:val="20"/>
          <w:lang w:val="es-ES"/>
          <w14:ligatures w14:val="none"/>
        </w:rPr>
        <w:t>unes: Fez</w:t>
      </w:r>
    </w:p>
    <w:p w14:paraId="3B97399B" w14:textId="1C775801" w:rsidR="009D2956" w:rsidRPr="00B46CA2" w:rsidRDefault="005F4CE9" w:rsidP="009D2956">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Desayuno. Día dedicado a visitar Fez, la capital espiritual de Marruecos. El recorrido incluye la Medina Medieval y sus zocos, las puertas del Palacio Real, la Medersa Attarine o Bou Inania, la fuente Nejjarine, el exterior del mausoleo de Moulay Idriss y la Mezquita Al Karaouine. Almuerzo opcional (no incluido). Por la tarde, continuación visitando los zocos. Cena en el hotel. Alojamiento.</w:t>
      </w:r>
    </w:p>
    <w:p w14:paraId="1B17EB68" w14:textId="77777777" w:rsidR="005F4CE9" w:rsidRPr="00B46CA2" w:rsidRDefault="005F4CE9" w:rsidP="009D2956">
      <w:pPr>
        <w:spacing w:after="0" w:line="240" w:lineRule="auto"/>
        <w:jc w:val="both"/>
        <w:rPr>
          <w:rFonts w:ascii="Calibri" w:hAnsi="Calibri" w:cs="Calibri"/>
          <w:kern w:val="0"/>
          <w:sz w:val="20"/>
          <w:szCs w:val="20"/>
          <w:lang w:val="es-ES"/>
          <w14:ligatures w14:val="none"/>
        </w:rPr>
      </w:pPr>
    </w:p>
    <w:p w14:paraId="4796B2B5" w14:textId="77777777" w:rsidR="005F4CE9" w:rsidRPr="00B46CA2" w:rsidRDefault="005F4CE9" w:rsidP="009D2956">
      <w:pPr>
        <w:spacing w:after="0" w:line="240" w:lineRule="auto"/>
        <w:jc w:val="both"/>
        <w:rPr>
          <w:rFonts w:ascii="Calibri" w:hAnsi="Calibri" w:cs="Calibri"/>
          <w:b/>
          <w:bCs/>
          <w:kern w:val="0"/>
          <w:sz w:val="20"/>
          <w:szCs w:val="20"/>
          <w:lang w:val="es-ES"/>
          <w14:ligatures w14:val="none"/>
        </w:rPr>
      </w:pPr>
    </w:p>
    <w:p w14:paraId="0FB237DB" w14:textId="07F7C6EA"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t xml:space="preserve">Día 4 </w:t>
      </w:r>
      <w:r w:rsidR="00615603" w:rsidRPr="00B46CA2">
        <w:rPr>
          <w:rFonts w:ascii="Calibri" w:hAnsi="Calibri" w:cs="Calibri"/>
          <w:b/>
          <w:bCs/>
          <w:kern w:val="0"/>
          <w:sz w:val="20"/>
          <w:szCs w:val="20"/>
          <w:lang w:val="es-ES"/>
          <w14:ligatures w14:val="none"/>
        </w:rPr>
        <w:t>- m</w:t>
      </w:r>
      <w:r w:rsidRPr="00B46CA2">
        <w:rPr>
          <w:rFonts w:ascii="Calibri" w:hAnsi="Calibri" w:cs="Calibri"/>
          <w:b/>
          <w:bCs/>
          <w:kern w:val="0"/>
          <w:sz w:val="20"/>
          <w:szCs w:val="20"/>
          <w:lang w:val="es-ES"/>
          <w14:ligatures w14:val="none"/>
        </w:rPr>
        <w:t>artes: Fez - Rabat - Marrakech (495 km)</w:t>
      </w:r>
    </w:p>
    <w:p w14:paraId="360167AD" w14:textId="1C01EE2E" w:rsidR="009D2956" w:rsidRPr="00B46CA2" w:rsidRDefault="00C364A1" w:rsidP="009D2956">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Desayuno y salida hacia Rabat, Capital Administrativa y visita al Palacio Real (Mechouar), el Mausoleo de Mohamed V, la Mezquita de la Torre de Hassan. Almuerzo de pescado opcional (no incluido). Continuación hacia Marrakech. Check-in, cena y alojamiento.</w:t>
      </w:r>
    </w:p>
    <w:p w14:paraId="25769A4C" w14:textId="77777777" w:rsidR="009D2956" w:rsidRPr="00B46CA2" w:rsidRDefault="009D2956" w:rsidP="009D2956">
      <w:pPr>
        <w:spacing w:after="0" w:line="240" w:lineRule="auto"/>
        <w:jc w:val="both"/>
        <w:rPr>
          <w:rFonts w:ascii="Calibri" w:hAnsi="Calibri" w:cs="Calibri"/>
          <w:kern w:val="0"/>
          <w:sz w:val="20"/>
          <w:szCs w:val="20"/>
          <w:lang w:val="es-ES"/>
          <w14:ligatures w14:val="none"/>
        </w:rPr>
      </w:pPr>
    </w:p>
    <w:p w14:paraId="6813AB41" w14:textId="77777777" w:rsidR="009D2956" w:rsidRPr="00B46CA2" w:rsidRDefault="009D2956" w:rsidP="009D2956">
      <w:pPr>
        <w:spacing w:after="0" w:line="240" w:lineRule="auto"/>
        <w:jc w:val="both"/>
        <w:rPr>
          <w:rFonts w:ascii="Calibri" w:hAnsi="Calibri" w:cs="Calibri"/>
          <w:kern w:val="0"/>
          <w:sz w:val="20"/>
          <w:szCs w:val="20"/>
          <w:lang w:val="es-ES"/>
          <w14:ligatures w14:val="none"/>
        </w:rPr>
      </w:pPr>
    </w:p>
    <w:p w14:paraId="18C18112" w14:textId="4CD39C75"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t xml:space="preserve">Día 5 </w:t>
      </w:r>
      <w:r w:rsidR="00615603" w:rsidRPr="00B46CA2">
        <w:rPr>
          <w:rFonts w:ascii="Calibri" w:hAnsi="Calibri" w:cs="Calibri"/>
          <w:b/>
          <w:bCs/>
          <w:kern w:val="0"/>
          <w:sz w:val="20"/>
          <w:szCs w:val="20"/>
          <w:lang w:val="es-ES"/>
          <w14:ligatures w14:val="none"/>
        </w:rPr>
        <w:t>- m</w:t>
      </w:r>
      <w:r w:rsidRPr="00B46CA2">
        <w:rPr>
          <w:rFonts w:ascii="Calibri" w:hAnsi="Calibri" w:cs="Calibri"/>
          <w:b/>
          <w:bCs/>
          <w:kern w:val="0"/>
          <w:sz w:val="20"/>
          <w:szCs w:val="20"/>
          <w:lang w:val="es-ES"/>
          <w14:ligatures w14:val="none"/>
        </w:rPr>
        <w:t>iércoles: Marrakech</w:t>
      </w:r>
    </w:p>
    <w:p w14:paraId="3FB747BA" w14:textId="109286EF" w:rsidR="00D11520" w:rsidRPr="00B46CA2" w:rsidRDefault="00031791" w:rsidP="009D2956">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Desayuno en el hotel. Día dedicado a visitar Marrakech, la segunda ciudad imperial más antigua de Marruecos apodada la "Perla del Sur". El recorrido histórico incluye el Jrdim de Menara, el Palacio de la Bahía, la Torre de la Koutobia y el museo Dar Si Said. Almuerzo en el Hotel. Por la tarde visita a los zocos y lugares de artesanía. Continuación hasta la plaza Jemaa el-Fna con su animación ininterrumpida y regreso al hotel. Cena con espectáculo opcional (no incluido). Alojamiento.</w:t>
      </w:r>
    </w:p>
    <w:p w14:paraId="532BB948" w14:textId="77777777" w:rsidR="00031791" w:rsidRPr="00B46CA2" w:rsidRDefault="00031791" w:rsidP="009D2956">
      <w:pPr>
        <w:spacing w:after="0" w:line="240" w:lineRule="auto"/>
        <w:jc w:val="both"/>
        <w:rPr>
          <w:rFonts w:ascii="Calibri" w:hAnsi="Calibri" w:cs="Calibri"/>
          <w:kern w:val="0"/>
          <w:sz w:val="20"/>
          <w:szCs w:val="20"/>
          <w:lang w:val="es-ES"/>
          <w14:ligatures w14:val="none"/>
        </w:rPr>
      </w:pPr>
    </w:p>
    <w:p w14:paraId="4642079D" w14:textId="1527BE48"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lastRenderedPageBreak/>
        <w:t xml:space="preserve">Día 6 </w:t>
      </w:r>
      <w:r w:rsidR="00526755" w:rsidRPr="00B46CA2">
        <w:rPr>
          <w:rFonts w:ascii="Calibri" w:hAnsi="Calibri" w:cs="Calibri"/>
          <w:b/>
          <w:bCs/>
          <w:kern w:val="0"/>
          <w:sz w:val="20"/>
          <w:szCs w:val="20"/>
          <w:lang w:val="es-ES"/>
          <w14:ligatures w14:val="none"/>
        </w:rPr>
        <w:t xml:space="preserve">- </w:t>
      </w:r>
      <w:r w:rsidR="008412A7" w:rsidRPr="00B46CA2">
        <w:rPr>
          <w:rFonts w:ascii="Calibri" w:hAnsi="Calibri" w:cs="Calibri"/>
          <w:b/>
          <w:bCs/>
          <w:kern w:val="0"/>
          <w:sz w:val="20"/>
          <w:szCs w:val="20"/>
          <w:lang w:val="es-ES"/>
          <w14:ligatures w14:val="none"/>
        </w:rPr>
        <w:t>j</w:t>
      </w:r>
      <w:r w:rsidRPr="00B46CA2">
        <w:rPr>
          <w:rFonts w:ascii="Calibri" w:hAnsi="Calibri" w:cs="Calibri"/>
          <w:b/>
          <w:bCs/>
          <w:kern w:val="0"/>
          <w:sz w:val="20"/>
          <w:szCs w:val="20"/>
          <w:lang w:val="es-ES"/>
          <w14:ligatures w14:val="none"/>
        </w:rPr>
        <w:t>ueves: Marrakech</w:t>
      </w:r>
    </w:p>
    <w:p w14:paraId="7F76E43E" w14:textId="3B866C8C" w:rsidR="00CD04ED" w:rsidRPr="00B46CA2" w:rsidRDefault="00023407" w:rsidP="009D2956">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Desayuno. Día libre para ocio o excursiones opcionales. Almuerzo en el hotel. Cena opcional y alojamiento en hotel.</w:t>
      </w:r>
    </w:p>
    <w:p w14:paraId="093EFF91" w14:textId="77777777" w:rsidR="00023407" w:rsidRPr="00B46CA2" w:rsidRDefault="00023407" w:rsidP="009D2956">
      <w:pPr>
        <w:spacing w:after="0" w:line="240" w:lineRule="auto"/>
        <w:jc w:val="both"/>
        <w:rPr>
          <w:rFonts w:ascii="Calibri" w:hAnsi="Calibri" w:cs="Calibri"/>
          <w:kern w:val="0"/>
          <w:sz w:val="20"/>
          <w:szCs w:val="20"/>
          <w:lang w:val="es-ES"/>
          <w14:ligatures w14:val="none"/>
        </w:rPr>
      </w:pPr>
    </w:p>
    <w:p w14:paraId="0F1F17B0" w14:textId="2A7BBBC0"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t xml:space="preserve">Día 7 </w:t>
      </w:r>
      <w:r w:rsidR="00526755" w:rsidRPr="00B46CA2">
        <w:rPr>
          <w:rFonts w:ascii="Calibri" w:hAnsi="Calibri" w:cs="Calibri"/>
          <w:b/>
          <w:bCs/>
          <w:kern w:val="0"/>
          <w:sz w:val="20"/>
          <w:szCs w:val="20"/>
          <w:lang w:val="es-ES"/>
          <w14:ligatures w14:val="none"/>
        </w:rPr>
        <w:t>- v</w:t>
      </w:r>
      <w:r w:rsidRPr="00B46CA2">
        <w:rPr>
          <w:rFonts w:ascii="Calibri" w:hAnsi="Calibri" w:cs="Calibri"/>
          <w:b/>
          <w:bCs/>
          <w:kern w:val="0"/>
          <w:sz w:val="20"/>
          <w:szCs w:val="20"/>
          <w:lang w:val="es-ES"/>
          <w14:ligatures w14:val="none"/>
        </w:rPr>
        <w:t>iernes: Marrakech</w:t>
      </w:r>
    </w:p>
    <w:p w14:paraId="3FE0FD10" w14:textId="6E7D0CC0" w:rsidR="00CD04ED" w:rsidRPr="00B46CA2" w:rsidRDefault="00023407" w:rsidP="009D2956">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Desayuno. Día libre para ocio o excursiones opcionales. Almuerzo en el hotel. Cena opcional y alojamiento en hotel.</w:t>
      </w:r>
    </w:p>
    <w:p w14:paraId="2F4AE5FB" w14:textId="77777777" w:rsidR="00023407" w:rsidRPr="00B46CA2" w:rsidRDefault="00023407" w:rsidP="009D2956">
      <w:pPr>
        <w:spacing w:after="0" w:line="240" w:lineRule="auto"/>
        <w:jc w:val="both"/>
        <w:rPr>
          <w:rFonts w:ascii="Calibri" w:hAnsi="Calibri" w:cs="Calibri"/>
          <w:kern w:val="0"/>
          <w:sz w:val="20"/>
          <w:szCs w:val="20"/>
          <w:lang w:val="es-ES"/>
          <w14:ligatures w14:val="none"/>
        </w:rPr>
      </w:pPr>
    </w:p>
    <w:p w14:paraId="35591C11" w14:textId="04087653" w:rsidR="00CD04ED" w:rsidRPr="00B46CA2" w:rsidRDefault="00CD04ED"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t xml:space="preserve">Día 8 </w:t>
      </w:r>
      <w:r w:rsidR="00526755" w:rsidRPr="00B46CA2">
        <w:rPr>
          <w:rFonts w:ascii="Calibri" w:hAnsi="Calibri" w:cs="Calibri"/>
          <w:b/>
          <w:bCs/>
          <w:kern w:val="0"/>
          <w:sz w:val="20"/>
          <w:szCs w:val="20"/>
          <w:lang w:val="es-ES"/>
          <w14:ligatures w14:val="none"/>
        </w:rPr>
        <w:t>- s</w:t>
      </w:r>
      <w:r w:rsidRPr="00B46CA2">
        <w:rPr>
          <w:rFonts w:ascii="Calibri" w:hAnsi="Calibri" w:cs="Calibri"/>
          <w:b/>
          <w:bCs/>
          <w:kern w:val="0"/>
          <w:sz w:val="20"/>
          <w:szCs w:val="20"/>
          <w:lang w:val="es-ES"/>
          <w14:ligatures w14:val="none"/>
        </w:rPr>
        <w:t xml:space="preserve">ábado: </w:t>
      </w:r>
      <w:r w:rsidR="008412A7" w:rsidRPr="00B46CA2">
        <w:rPr>
          <w:rFonts w:ascii="Calibri" w:hAnsi="Calibri" w:cs="Calibri"/>
          <w:b/>
          <w:bCs/>
          <w:kern w:val="0"/>
          <w:sz w:val="20"/>
          <w:szCs w:val="20"/>
          <w:lang w:val="es-ES"/>
          <w14:ligatures w14:val="none"/>
        </w:rPr>
        <w:t>Marrakech</w:t>
      </w:r>
    </w:p>
    <w:p w14:paraId="05E94A6B" w14:textId="77777777" w:rsidR="00023407" w:rsidRPr="00B46CA2" w:rsidRDefault="00023407" w:rsidP="00023407">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Desayuno y a hora determinada localmente traslado al aeropuerto.</w:t>
      </w:r>
    </w:p>
    <w:p w14:paraId="440BDE01" w14:textId="77777777" w:rsidR="00023407" w:rsidRPr="00B46CA2" w:rsidRDefault="00023407" w:rsidP="00023407">
      <w:pPr>
        <w:spacing w:after="0" w:line="240" w:lineRule="auto"/>
        <w:jc w:val="both"/>
        <w:rPr>
          <w:rFonts w:ascii="Calibri" w:hAnsi="Calibri" w:cs="Calibri"/>
          <w:kern w:val="0"/>
          <w:sz w:val="10"/>
          <w:szCs w:val="10"/>
          <w:lang w:val="es-ES"/>
          <w14:ligatures w14:val="none"/>
        </w:rPr>
      </w:pPr>
    </w:p>
    <w:p w14:paraId="453C455D" w14:textId="50CC2DF5" w:rsidR="00CD04ED" w:rsidRPr="00B46CA2" w:rsidRDefault="00023407" w:rsidP="00023407">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Los servicios del hotel finalizan a las 10:00 horas o a las 12:00 horas, dependiendo de las normas de cada hotel).</w:t>
      </w:r>
    </w:p>
    <w:p w14:paraId="5036E63F" w14:textId="77777777" w:rsidR="009D2956" w:rsidRPr="00B46CA2" w:rsidRDefault="009D2956" w:rsidP="009D2956">
      <w:pPr>
        <w:spacing w:after="0" w:line="240" w:lineRule="auto"/>
        <w:jc w:val="both"/>
        <w:rPr>
          <w:rFonts w:ascii="Calibri" w:hAnsi="Calibri" w:cs="Calibri"/>
          <w:kern w:val="0"/>
          <w:sz w:val="20"/>
          <w:szCs w:val="20"/>
          <w:lang w:val="es-ES"/>
          <w14:ligatures w14:val="none"/>
        </w:rPr>
      </w:pPr>
    </w:p>
    <w:p w14:paraId="3FB4969B" w14:textId="2799B434" w:rsidR="00CD04ED" w:rsidRPr="00B46CA2" w:rsidRDefault="00CD04ED" w:rsidP="009D2956">
      <w:pPr>
        <w:spacing w:after="0" w:line="240" w:lineRule="auto"/>
        <w:jc w:val="both"/>
        <w:rPr>
          <w:rFonts w:ascii="Calibri" w:hAnsi="Calibri" w:cs="Calibri"/>
          <w:b/>
          <w:bCs/>
          <w:kern w:val="0"/>
          <w:lang w:val="es-ES"/>
          <w14:ligatures w14:val="none"/>
        </w:rPr>
      </w:pPr>
      <w:r w:rsidRPr="00B46CA2">
        <w:rPr>
          <w:rFonts w:ascii="Calibri" w:hAnsi="Calibri" w:cs="Calibri"/>
          <w:b/>
          <w:bCs/>
          <w:kern w:val="0"/>
          <w:lang w:val="es-ES"/>
          <w14:ligatures w14:val="none"/>
        </w:rPr>
        <w:t>SERVICIOS INCLUIDOS</w:t>
      </w:r>
      <w:r w:rsidR="00280234" w:rsidRPr="00B46CA2">
        <w:rPr>
          <w:rFonts w:ascii="Calibri" w:hAnsi="Calibri" w:cs="Calibri"/>
          <w:b/>
          <w:bCs/>
          <w:kern w:val="0"/>
          <w:lang w:val="es-ES"/>
          <w14:ligatures w14:val="none"/>
        </w:rPr>
        <w:t>:</w:t>
      </w:r>
    </w:p>
    <w:p w14:paraId="04AED24B" w14:textId="77777777" w:rsidR="002F3A81"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7 desayunos y 7 comidas (6 cenas y 1 almuerzo);</w:t>
      </w:r>
    </w:p>
    <w:p w14:paraId="41C638EC" w14:textId="77777777" w:rsidR="002F3A81"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Circuito en autopullman o minibús de turismo;</w:t>
      </w:r>
    </w:p>
    <w:p w14:paraId="6C829FFB" w14:textId="77777777" w:rsidR="002F3A81"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Cena de fin de año incluida (Salida de 28 diciembre);</w:t>
      </w:r>
    </w:p>
    <w:p w14:paraId="6A404FC0" w14:textId="77777777" w:rsidR="002F3A81"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Traslados de llegada y de salida (los traslados solo se incluyen si recibimos información de vuelo con más de 15 días de anticipación);</w:t>
      </w:r>
    </w:p>
    <w:p w14:paraId="4040646C" w14:textId="77777777" w:rsidR="002F3A81"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Estancia en habitaciones dobles en hoteles 4 o 5 estrellas (según la opción elegida);</w:t>
      </w:r>
    </w:p>
    <w:p w14:paraId="01595DC0" w14:textId="77777777" w:rsidR="002F3A81"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Tasas hoteleras y de servicio;</w:t>
      </w:r>
    </w:p>
    <w:p w14:paraId="5C6E5269" w14:textId="77777777" w:rsidR="002F3A81"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Tour guiado por un guía local bilingüe (incluido español);</w:t>
      </w:r>
    </w:p>
    <w:p w14:paraId="2058EBA4" w14:textId="3D47A0BA" w:rsidR="00CD04ED" w:rsidRPr="00B46CA2" w:rsidRDefault="002F3A81" w:rsidP="002F3A81">
      <w:pPr>
        <w:pStyle w:val="PargrafodaLista"/>
        <w:numPr>
          <w:ilvl w:val="0"/>
          <w:numId w:val="2"/>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Visitas y entradas a museos y monumentos según itinerario: Plaza Mohamed V, Barrio Habbous, Ruinas Romanas de Volubilis, Madrasa de Attarine o Bou Inania, Fuente de Nejjarine, Mezquita Karouline, Mausoleo Mahoma V, Torre de la Mezquita Hassan, Jardín Menara , Palacio de la Bahía, Museo Dar Si Said y Plaza Jemaa el-Fna</w:t>
      </w:r>
      <w:r w:rsidR="00E33A41" w:rsidRPr="00B46CA2">
        <w:rPr>
          <w:rFonts w:ascii="Calibri" w:hAnsi="Calibri" w:cs="Calibri"/>
          <w:sz w:val="20"/>
          <w:szCs w:val="20"/>
          <w:lang w:val="es-ES"/>
        </w:rPr>
        <w:t>;</w:t>
      </w:r>
    </w:p>
    <w:p w14:paraId="0A36E19B" w14:textId="77777777" w:rsidR="00EB2830" w:rsidRPr="00B46CA2" w:rsidRDefault="00EB2830" w:rsidP="009D2956">
      <w:pPr>
        <w:spacing w:after="0" w:line="240" w:lineRule="auto"/>
        <w:jc w:val="both"/>
        <w:rPr>
          <w:rFonts w:ascii="Calibri" w:hAnsi="Calibri" w:cs="Calibri"/>
          <w:kern w:val="0"/>
          <w:sz w:val="20"/>
          <w:szCs w:val="20"/>
          <w:lang w:val="es-ES"/>
          <w14:ligatures w14:val="none"/>
        </w:rPr>
      </w:pPr>
    </w:p>
    <w:p w14:paraId="28F419E2" w14:textId="5A939927" w:rsidR="00CD04ED" w:rsidRPr="00B46CA2" w:rsidRDefault="00CD04ED" w:rsidP="009D2956">
      <w:pPr>
        <w:spacing w:after="0" w:line="240" w:lineRule="auto"/>
        <w:jc w:val="both"/>
        <w:rPr>
          <w:rFonts w:ascii="Calibri" w:hAnsi="Calibri" w:cs="Calibri"/>
          <w:b/>
          <w:bCs/>
          <w:kern w:val="0"/>
          <w:lang w:val="es-ES"/>
          <w14:ligatures w14:val="none"/>
        </w:rPr>
      </w:pPr>
      <w:r w:rsidRPr="00B46CA2">
        <w:rPr>
          <w:rFonts w:ascii="Calibri" w:hAnsi="Calibri" w:cs="Calibri"/>
          <w:b/>
          <w:bCs/>
          <w:kern w:val="0"/>
          <w:lang w:val="es-ES"/>
          <w14:ligatures w14:val="none"/>
        </w:rPr>
        <w:t>SERVICIOS EXCLUIDOS</w:t>
      </w:r>
      <w:r w:rsidR="00280234" w:rsidRPr="00B46CA2">
        <w:rPr>
          <w:rFonts w:ascii="Calibri" w:hAnsi="Calibri" w:cs="Calibri"/>
          <w:b/>
          <w:bCs/>
          <w:kern w:val="0"/>
          <w:lang w:val="es-ES"/>
          <w14:ligatures w14:val="none"/>
        </w:rPr>
        <w:t>:</w:t>
      </w:r>
    </w:p>
    <w:p w14:paraId="3791B7BD" w14:textId="77777777" w:rsidR="00CD04ED" w:rsidRPr="00B46CA2" w:rsidRDefault="00CD04ED" w:rsidP="009D2956">
      <w:pPr>
        <w:pStyle w:val="PargrafodaLista"/>
        <w:numPr>
          <w:ilvl w:val="0"/>
          <w:numId w:val="3"/>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Vuelos</w:t>
      </w:r>
      <w:r w:rsidR="002B327D" w:rsidRPr="00B46CA2">
        <w:rPr>
          <w:rFonts w:ascii="Calibri" w:hAnsi="Calibri" w:cs="Calibri"/>
          <w:sz w:val="20"/>
          <w:szCs w:val="20"/>
          <w:lang w:val="es-ES"/>
        </w:rPr>
        <w:t>;</w:t>
      </w:r>
    </w:p>
    <w:p w14:paraId="6C428FD2" w14:textId="77777777" w:rsidR="00CD04ED" w:rsidRPr="00B46CA2" w:rsidRDefault="00CD04ED" w:rsidP="009D2956">
      <w:pPr>
        <w:pStyle w:val="PargrafodaLista"/>
        <w:numPr>
          <w:ilvl w:val="0"/>
          <w:numId w:val="3"/>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Pasaporte</w:t>
      </w:r>
      <w:r w:rsidR="002B327D" w:rsidRPr="00B46CA2">
        <w:rPr>
          <w:rFonts w:ascii="Calibri" w:hAnsi="Calibri" w:cs="Calibri"/>
          <w:sz w:val="20"/>
          <w:szCs w:val="20"/>
          <w:lang w:val="es-ES"/>
        </w:rPr>
        <w:t>;</w:t>
      </w:r>
    </w:p>
    <w:p w14:paraId="5094540A" w14:textId="77777777" w:rsidR="00CD04ED" w:rsidRPr="00B46CA2" w:rsidRDefault="00CD04ED" w:rsidP="009D2956">
      <w:pPr>
        <w:pStyle w:val="PargrafodaLista"/>
        <w:numPr>
          <w:ilvl w:val="0"/>
          <w:numId w:val="3"/>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Extras personales</w:t>
      </w:r>
      <w:r w:rsidR="002B327D" w:rsidRPr="00B46CA2">
        <w:rPr>
          <w:rFonts w:ascii="Calibri" w:hAnsi="Calibri" w:cs="Calibri"/>
          <w:sz w:val="20"/>
          <w:szCs w:val="20"/>
          <w:lang w:val="es-ES"/>
        </w:rPr>
        <w:t>;</w:t>
      </w:r>
    </w:p>
    <w:p w14:paraId="6568DB12" w14:textId="77777777" w:rsidR="00CD04ED" w:rsidRPr="00B46CA2" w:rsidRDefault="00CD04ED" w:rsidP="009D2956">
      <w:pPr>
        <w:pStyle w:val="PargrafodaLista"/>
        <w:numPr>
          <w:ilvl w:val="0"/>
          <w:numId w:val="3"/>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Bebidas en las comidas</w:t>
      </w:r>
      <w:r w:rsidR="002B327D" w:rsidRPr="00B46CA2">
        <w:rPr>
          <w:rFonts w:ascii="Calibri" w:hAnsi="Calibri" w:cs="Calibri"/>
          <w:sz w:val="20"/>
          <w:szCs w:val="20"/>
          <w:lang w:val="es-ES"/>
        </w:rPr>
        <w:t>;</w:t>
      </w:r>
    </w:p>
    <w:p w14:paraId="02A940C5" w14:textId="77777777" w:rsidR="00CD04ED" w:rsidRPr="00B46CA2" w:rsidRDefault="00CD04ED" w:rsidP="009D2956">
      <w:pPr>
        <w:pStyle w:val="PargrafodaLista"/>
        <w:numPr>
          <w:ilvl w:val="0"/>
          <w:numId w:val="3"/>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Propinas a guías y conductores</w:t>
      </w:r>
      <w:r w:rsidR="002B327D" w:rsidRPr="00B46CA2">
        <w:rPr>
          <w:rFonts w:ascii="Calibri" w:hAnsi="Calibri" w:cs="Calibri"/>
          <w:sz w:val="20"/>
          <w:szCs w:val="20"/>
          <w:lang w:val="es-ES"/>
        </w:rPr>
        <w:t>;</w:t>
      </w:r>
    </w:p>
    <w:p w14:paraId="32268961" w14:textId="77777777" w:rsidR="00CD04ED" w:rsidRPr="00B46CA2" w:rsidRDefault="00CD04ED" w:rsidP="009D2956">
      <w:pPr>
        <w:pStyle w:val="PargrafodaLista"/>
        <w:numPr>
          <w:ilvl w:val="0"/>
          <w:numId w:val="3"/>
        </w:numPr>
        <w:spacing w:after="0" w:line="240" w:lineRule="auto"/>
        <w:jc w:val="both"/>
        <w:rPr>
          <w:rFonts w:ascii="Calibri" w:hAnsi="Calibri" w:cs="Calibri"/>
          <w:sz w:val="20"/>
          <w:szCs w:val="20"/>
          <w:lang w:val="es-ES"/>
        </w:rPr>
      </w:pPr>
      <w:r w:rsidRPr="00B46CA2">
        <w:rPr>
          <w:rFonts w:ascii="Calibri" w:hAnsi="Calibri" w:cs="Calibri"/>
          <w:sz w:val="20"/>
          <w:szCs w:val="20"/>
          <w:lang w:val="es-ES"/>
        </w:rPr>
        <w:t>Todo lo que no esté debidamente especificado en "Servicios Incluidos".</w:t>
      </w:r>
      <w:r w:rsidR="002B327D" w:rsidRPr="00B46CA2">
        <w:rPr>
          <w:rFonts w:ascii="Calibri" w:hAnsi="Calibri" w:cs="Calibri"/>
          <w:sz w:val="20"/>
          <w:szCs w:val="20"/>
          <w:lang w:val="es-ES"/>
        </w:rPr>
        <w:t>;</w:t>
      </w:r>
    </w:p>
    <w:p w14:paraId="0B71107B" w14:textId="6B67655A" w:rsidR="00CD04ED" w:rsidRPr="00B46CA2" w:rsidRDefault="00CD04ED" w:rsidP="009D2956">
      <w:pPr>
        <w:spacing w:after="0" w:line="240" w:lineRule="auto"/>
        <w:jc w:val="both"/>
        <w:rPr>
          <w:rFonts w:ascii="Calibri" w:hAnsi="Calibri" w:cs="Calibri"/>
          <w:kern w:val="0"/>
          <w:sz w:val="20"/>
          <w:szCs w:val="20"/>
          <w:lang w:val="es-ES"/>
          <w14:ligatures w14:val="none"/>
        </w:rPr>
      </w:pPr>
    </w:p>
    <w:p w14:paraId="0B91F8AE" w14:textId="77777777" w:rsidR="00CD04ED" w:rsidRPr="00B46CA2" w:rsidRDefault="00CD04ED" w:rsidP="009D2956">
      <w:pPr>
        <w:spacing w:after="0" w:line="240" w:lineRule="auto"/>
        <w:jc w:val="both"/>
        <w:rPr>
          <w:rFonts w:ascii="Calibri" w:hAnsi="Calibri" w:cs="Calibri"/>
          <w:b/>
          <w:bCs/>
          <w:kern w:val="0"/>
          <w:lang w:val="es-ES"/>
          <w14:ligatures w14:val="none"/>
        </w:rPr>
      </w:pPr>
      <w:r w:rsidRPr="00B46CA2">
        <w:rPr>
          <w:rFonts w:ascii="Calibri" w:hAnsi="Calibri" w:cs="Calibri"/>
          <w:b/>
          <w:bCs/>
          <w:kern w:val="0"/>
          <w:lang w:val="es-ES"/>
          <w14:ligatures w14:val="none"/>
        </w:rPr>
        <w:t>NOTAS</w:t>
      </w:r>
      <w:r w:rsidR="002B327D" w:rsidRPr="00B46CA2">
        <w:rPr>
          <w:rFonts w:ascii="Calibri" w:hAnsi="Calibri" w:cs="Calibri"/>
          <w:b/>
          <w:bCs/>
          <w:kern w:val="0"/>
          <w:lang w:val="es-ES"/>
          <w14:ligatures w14:val="none"/>
        </w:rPr>
        <w:t>;</w:t>
      </w:r>
    </w:p>
    <w:p w14:paraId="24C1601D" w14:textId="77777777" w:rsidR="001A37E4" w:rsidRPr="00B46CA2" w:rsidRDefault="001A37E4" w:rsidP="001A37E4">
      <w:pPr>
        <w:pStyle w:val="PargrafodaLista"/>
        <w:numPr>
          <w:ilvl w:val="0"/>
          <w:numId w:val="5"/>
        </w:numPr>
        <w:spacing w:after="0"/>
        <w:jc w:val="both"/>
        <w:rPr>
          <w:rFonts w:ascii="Calibri" w:hAnsi="Calibri" w:cs="Calibri"/>
          <w:bCs/>
          <w:sz w:val="20"/>
          <w:szCs w:val="20"/>
          <w:lang w:val="es-ES"/>
        </w:rPr>
      </w:pPr>
      <w:r w:rsidRPr="00B46CA2">
        <w:rPr>
          <w:rFonts w:ascii="Calibri" w:hAnsi="Calibri" w:cs="Calibri"/>
          <w:bCs/>
          <w:sz w:val="20"/>
          <w:szCs w:val="20"/>
          <w:lang w:val="es-ES"/>
        </w:rPr>
        <w:t>Mínimo de participantes: 2 personas;</w:t>
      </w:r>
    </w:p>
    <w:p w14:paraId="2990EC50" w14:textId="77777777" w:rsidR="001A37E4" w:rsidRPr="00B46CA2" w:rsidRDefault="001A37E4" w:rsidP="001A37E4">
      <w:pPr>
        <w:pStyle w:val="PargrafodaLista"/>
        <w:numPr>
          <w:ilvl w:val="0"/>
          <w:numId w:val="5"/>
        </w:numPr>
        <w:spacing w:after="0"/>
        <w:jc w:val="both"/>
        <w:rPr>
          <w:rFonts w:ascii="Calibri" w:hAnsi="Calibri" w:cs="Calibri"/>
          <w:bCs/>
          <w:sz w:val="20"/>
          <w:szCs w:val="20"/>
          <w:lang w:val="es-ES"/>
        </w:rPr>
      </w:pPr>
      <w:r w:rsidRPr="00B46CA2">
        <w:rPr>
          <w:rFonts w:ascii="Calibri" w:hAnsi="Calibri" w:cs="Calibri"/>
          <w:bCs/>
          <w:sz w:val="20"/>
          <w:szCs w:val="20"/>
          <w:lang w:val="es-ES"/>
        </w:rPr>
        <w:t>Habitaciones en ocupación triple: Por regla general, en la habitación matrimonial se coloca una cama supletoria, que puede no ser de la misma calidad y comodidad (normalmente un diván o un sofá cama);</w:t>
      </w:r>
    </w:p>
    <w:p w14:paraId="37C6803F" w14:textId="77777777" w:rsidR="001A37E4" w:rsidRPr="00B46CA2" w:rsidRDefault="001A37E4" w:rsidP="001A37E4">
      <w:pPr>
        <w:pStyle w:val="PargrafodaLista"/>
        <w:numPr>
          <w:ilvl w:val="0"/>
          <w:numId w:val="5"/>
        </w:numPr>
        <w:spacing w:after="0"/>
        <w:jc w:val="both"/>
        <w:rPr>
          <w:rFonts w:ascii="Calibri" w:hAnsi="Calibri" w:cs="Calibri"/>
          <w:bCs/>
          <w:sz w:val="20"/>
          <w:szCs w:val="20"/>
          <w:lang w:val="es-ES"/>
        </w:rPr>
      </w:pPr>
      <w:r w:rsidRPr="00B46CA2">
        <w:rPr>
          <w:rFonts w:ascii="Calibri" w:hAnsi="Calibri" w:cs="Calibri"/>
          <w:bCs/>
          <w:sz w:val="20"/>
          <w:szCs w:val="20"/>
          <w:lang w:val="es-ES"/>
        </w:rPr>
        <w:t>Clasificación hotelera: La clasificación oficial de los hoteles es responsabilidad total y exclusiva de la entidad oficial de turismo de Marruecos;</w:t>
      </w:r>
    </w:p>
    <w:p w14:paraId="5532B9CA" w14:textId="77777777" w:rsidR="001A37E4" w:rsidRPr="00B46CA2" w:rsidRDefault="001A37E4" w:rsidP="001A37E4">
      <w:pPr>
        <w:pStyle w:val="PargrafodaLista"/>
        <w:numPr>
          <w:ilvl w:val="0"/>
          <w:numId w:val="5"/>
        </w:numPr>
        <w:spacing w:after="0"/>
        <w:jc w:val="both"/>
        <w:rPr>
          <w:rFonts w:ascii="Calibri" w:hAnsi="Calibri" w:cs="Calibri"/>
          <w:bCs/>
          <w:sz w:val="20"/>
          <w:szCs w:val="20"/>
          <w:lang w:val="es-ES"/>
        </w:rPr>
      </w:pPr>
      <w:r w:rsidRPr="00B46CA2">
        <w:rPr>
          <w:rFonts w:ascii="Calibri" w:hAnsi="Calibri" w:cs="Calibri"/>
          <w:bCs/>
          <w:sz w:val="20"/>
          <w:szCs w:val="20"/>
          <w:lang w:val="es-ES"/>
        </w:rPr>
        <w:t>Ramadán: Del 1 al 30 marzo 2025;</w:t>
      </w:r>
    </w:p>
    <w:p w14:paraId="160E7079" w14:textId="77777777" w:rsidR="001A37E4" w:rsidRPr="00B46CA2" w:rsidRDefault="001A37E4" w:rsidP="001A37E4">
      <w:pPr>
        <w:pStyle w:val="PargrafodaLista"/>
        <w:numPr>
          <w:ilvl w:val="0"/>
          <w:numId w:val="5"/>
        </w:numPr>
        <w:spacing w:after="0"/>
        <w:jc w:val="both"/>
        <w:rPr>
          <w:rFonts w:ascii="Calibri" w:hAnsi="Calibri" w:cs="Calibri"/>
          <w:bCs/>
          <w:sz w:val="20"/>
          <w:szCs w:val="20"/>
          <w:lang w:val="es-ES"/>
        </w:rPr>
      </w:pPr>
      <w:r w:rsidRPr="00B46CA2">
        <w:rPr>
          <w:rFonts w:ascii="Calibri" w:hAnsi="Calibri" w:cs="Calibri"/>
          <w:bCs/>
          <w:sz w:val="20"/>
          <w:szCs w:val="20"/>
          <w:lang w:val="es-ES"/>
        </w:rPr>
        <w:t>El precio indicado para niños aplica a niños de 2 a 11 años que comparten habitación con 2 adultos que pagan;</w:t>
      </w:r>
    </w:p>
    <w:p w14:paraId="312F4BB0" w14:textId="77777777" w:rsidR="00CD04ED" w:rsidRPr="00B46CA2" w:rsidRDefault="00CD04ED" w:rsidP="009D2956">
      <w:pPr>
        <w:spacing w:after="0" w:line="240" w:lineRule="auto"/>
        <w:jc w:val="both"/>
        <w:rPr>
          <w:rFonts w:ascii="Calibri" w:hAnsi="Calibri" w:cs="Calibri"/>
          <w:kern w:val="0"/>
          <w:sz w:val="20"/>
          <w:szCs w:val="20"/>
          <w:lang w:val="es-ES"/>
          <w14:ligatures w14:val="none"/>
        </w:rPr>
      </w:pPr>
    </w:p>
    <w:p w14:paraId="5CCD38C3" w14:textId="77777777" w:rsidR="009D2956" w:rsidRPr="00B46CA2" w:rsidRDefault="009D2956" w:rsidP="009D2956">
      <w:pPr>
        <w:spacing w:after="0" w:line="240" w:lineRule="auto"/>
        <w:jc w:val="both"/>
        <w:rPr>
          <w:rFonts w:ascii="Calibri" w:hAnsi="Calibri" w:cs="Calibri"/>
          <w:kern w:val="0"/>
          <w:sz w:val="20"/>
          <w:szCs w:val="20"/>
          <w:lang w:val="es-ES"/>
          <w14:ligatures w14:val="none"/>
        </w:rPr>
      </w:pPr>
    </w:p>
    <w:p w14:paraId="5EE22EE6" w14:textId="77777777" w:rsidR="009D2956" w:rsidRPr="00B46CA2" w:rsidRDefault="009D2956" w:rsidP="009D2956">
      <w:pPr>
        <w:spacing w:after="0" w:line="240" w:lineRule="auto"/>
        <w:jc w:val="both"/>
        <w:rPr>
          <w:rFonts w:ascii="Calibri" w:hAnsi="Calibri" w:cs="Calibri"/>
          <w:kern w:val="0"/>
          <w:sz w:val="20"/>
          <w:szCs w:val="20"/>
          <w:lang w:val="es-ES"/>
          <w14:ligatures w14:val="none"/>
        </w:rPr>
      </w:pPr>
    </w:p>
    <w:p w14:paraId="031EDEB6" w14:textId="61405A61" w:rsidR="00280234" w:rsidRPr="00B46CA2" w:rsidRDefault="00280234" w:rsidP="009D2956">
      <w:pPr>
        <w:spacing w:after="0" w:line="240" w:lineRule="auto"/>
        <w:jc w:val="both"/>
        <w:rPr>
          <w:rFonts w:ascii="Calibri" w:hAnsi="Calibri" w:cs="Calibri"/>
          <w:b/>
          <w:bCs/>
          <w:kern w:val="0"/>
          <w:lang w:val="es-ES"/>
          <w14:ligatures w14:val="none"/>
        </w:rPr>
      </w:pPr>
      <w:r w:rsidRPr="00B46CA2">
        <w:rPr>
          <w:rFonts w:ascii="Calibri" w:hAnsi="Calibri" w:cs="Calibri"/>
          <w:b/>
          <w:bCs/>
          <w:kern w:val="0"/>
          <w:lang w:val="es-ES"/>
          <w14:ligatures w14:val="none"/>
        </w:rPr>
        <w:t>HOTELES PREVISTOS O SIMILARES:</w:t>
      </w:r>
    </w:p>
    <w:p w14:paraId="03C484AA" w14:textId="77777777" w:rsidR="004B42B1" w:rsidRPr="00B46CA2" w:rsidRDefault="004B42B1" w:rsidP="009D2956">
      <w:pPr>
        <w:spacing w:after="0" w:line="240" w:lineRule="auto"/>
        <w:jc w:val="both"/>
        <w:rPr>
          <w:rFonts w:ascii="Calibri" w:hAnsi="Calibri" w:cs="Calibri"/>
          <w:kern w:val="0"/>
          <w:sz w:val="20"/>
          <w:szCs w:val="20"/>
          <w:lang w:val="es-ES"/>
          <w14:ligatures w14:val="none"/>
        </w:rPr>
      </w:pPr>
    </w:p>
    <w:p w14:paraId="7776584E" w14:textId="60774511" w:rsidR="00280234" w:rsidRPr="00B46CA2" w:rsidRDefault="00436199" w:rsidP="009D2956">
      <w:pPr>
        <w:spacing w:after="0" w:line="240" w:lineRule="auto"/>
        <w:jc w:val="both"/>
        <w:rPr>
          <w:rFonts w:ascii="Calibri" w:hAnsi="Calibri" w:cs="Calibri"/>
          <w:b/>
          <w:bCs/>
          <w:kern w:val="0"/>
          <w:sz w:val="20"/>
          <w:szCs w:val="20"/>
          <w:lang w:val="es-ES"/>
          <w14:ligatures w14:val="none"/>
        </w:rPr>
      </w:pPr>
      <w:r w:rsidRPr="00B46CA2">
        <w:rPr>
          <w:rFonts w:ascii="Calibri" w:hAnsi="Calibri" w:cs="Calibri"/>
          <w:b/>
          <w:bCs/>
          <w:kern w:val="0"/>
          <w:sz w:val="20"/>
          <w:szCs w:val="20"/>
          <w:lang w:val="es-ES"/>
          <w14:ligatures w14:val="none"/>
        </w:rPr>
        <w:t>Categoría Turística Superior</w:t>
      </w:r>
    </w:p>
    <w:p w14:paraId="7E7F04A7" w14:textId="77777777" w:rsidR="00A85C01" w:rsidRPr="00B46CA2" w:rsidRDefault="00A85C01" w:rsidP="00A85C01">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Casablanca: Movenpick****, Mogador Marina**** o Novotel Casablanca City Center****;</w:t>
      </w:r>
    </w:p>
    <w:p w14:paraId="69E2643D" w14:textId="77777777" w:rsidR="00A85C01" w:rsidRPr="00B46CA2" w:rsidRDefault="00A85C01" w:rsidP="00A85C01">
      <w:pPr>
        <w:spacing w:after="0" w:line="240" w:lineRule="auto"/>
        <w:jc w:val="both"/>
        <w:rPr>
          <w:rFonts w:ascii="Calibri" w:hAnsi="Calibri" w:cs="Calibri"/>
          <w:kern w:val="0"/>
          <w:sz w:val="20"/>
          <w:szCs w:val="20"/>
          <w:lang w:val="es-ES"/>
          <w14:ligatures w14:val="none"/>
        </w:rPr>
      </w:pPr>
      <w:r w:rsidRPr="00B46CA2">
        <w:rPr>
          <w:rFonts w:ascii="Calibri" w:hAnsi="Calibri" w:cs="Calibri"/>
          <w:kern w:val="0"/>
          <w:sz w:val="20"/>
          <w:szCs w:val="20"/>
          <w:lang w:val="es-ES"/>
          <w14:ligatures w14:val="none"/>
        </w:rPr>
        <w:t>Fez - Palacio Zalagh Parc*****, Menzeh Zalah**** o Volubilis****;</w:t>
      </w:r>
    </w:p>
    <w:p w14:paraId="7E2E0E92" w14:textId="2D2C75D1" w:rsidR="00CD04ED" w:rsidRPr="00B46BB8" w:rsidRDefault="00A85C01" w:rsidP="00A85C01">
      <w:pPr>
        <w:spacing w:after="0" w:line="240" w:lineRule="auto"/>
        <w:jc w:val="both"/>
        <w:rPr>
          <w:rFonts w:ascii="Calibri" w:hAnsi="Calibri" w:cs="Calibri"/>
          <w:kern w:val="0"/>
          <w:sz w:val="20"/>
          <w:szCs w:val="20"/>
          <w14:ligatures w14:val="none"/>
        </w:rPr>
      </w:pPr>
      <w:r w:rsidRPr="00B46BB8">
        <w:rPr>
          <w:rFonts w:ascii="Calibri" w:hAnsi="Calibri" w:cs="Calibri"/>
          <w:kern w:val="0"/>
          <w:sz w:val="20"/>
          <w:szCs w:val="20"/>
          <w14:ligatures w14:val="none"/>
        </w:rPr>
        <w:t>Marrakech - Hotel Palm Plaza*****, Riad Mogador Agdal***** o Zalah Kasbah****;</w:t>
      </w:r>
    </w:p>
    <w:p w14:paraId="0285D415" w14:textId="77777777" w:rsidR="00A85C01" w:rsidRPr="00B46BB8" w:rsidRDefault="00A85C01" w:rsidP="00A85C01">
      <w:pPr>
        <w:spacing w:after="0" w:line="240" w:lineRule="auto"/>
        <w:jc w:val="both"/>
        <w:rPr>
          <w:rFonts w:ascii="Calibri" w:hAnsi="Calibri" w:cs="Calibri"/>
          <w:kern w:val="0"/>
          <w:sz w:val="20"/>
          <w:szCs w:val="20"/>
          <w14:ligatures w14:val="none"/>
        </w:rPr>
      </w:pPr>
    </w:p>
    <w:p w14:paraId="7F91D42F" w14:textId="4BD1F2AE" w:rsidR="00F56EB1" w:rsidRPr="00B46BB8" w:rsidRDefault="00436199" w:rsidP="009D2956">
      <w:pPr>
        <w:spacing w:after="0" w:line="240" w:lineRule="auto"/>
        <w:jc w:val="both"/>
        <w:rPr>
          <w:rFonts w:ascii="Calibri" w:hAnsi="Calibri" w:cs="Calibri"/>
          <w:b/>
          <w:bCs/>
          <w:kern w:val="0"/>
          <w:sz w:val="20"/>
          <w:szCs w:val="20"/>
          <w14:ligatures w14:val="none"/>
        </w:rPr>
      </w:pPr>
      <w:r w:rsidRPr="00B46BB8">
        <w:rPr>
          <w:rFonts w:ascii="Calibri" w:hAnsi="Calibri" w:cs="Calibri"/>
          <w:b/>
          <w:bCs/>
          <w:kern w:val="0"/>
          <w:sz w:val="20"/>
          <w:szCs w:val="20"/>
          <w14:ligatures w14:val="none"/>
        </w:rPr>
        <w:lastRenderedPageBreak/>
        <w:t>Categoría Primera Superior</w:t>
      </w:r>
    </w:p>
    <w:p w14:paraId="15425E6B" w14:textId="77777777" w:rsidR="006548F4" w:rsidRPr="00B46BB8" w:rsidRDefault="006548F4" w:rsidP="004222A8">
      <w:pPr>
        <w:spacing w:line="240" w:lineRule="auto"/>
        <w:contextualSpacing/>
        <w:rPr>
          <w:rFonts w:ascii="Calibri" w:hAnsi="Calibri" w:cs="Calibri"/>
          <w:kern w:val="0"/>
          <w:sz w:val="20"/>
          <w:szCs w:val="20"/>
          <w14:ligatures w14:val="none"/>
        </w:rPr>
      </w:pPr>
      <w:r w:rsidRPr="00B46BB8">
        <w:rPr>
          <w:rFonts w:ascii="Calibri" w:hAnsi="Calibri" w:cs="Calibri"/>
          <w:kern w:val="0"/>
          <w:sz w:val="20"/>
          <w:szCs w:val="20"/>
          <w14:ligatures w14:val="none"/>
        </w:rPr>
        <w:t>Casablanca - Torre Kenzi *****, Grand Mogador City Center***** o Barceló Casablanca**** ;</w:t>
      </w:r>
    </w:p>
    <w:p w14:paraId="2E2CEDD0" w14:textId="77777777" w:rsidR="006548F4" w:rsidRPr="00B46CA2" w:rsidRDefault="006548F4" w:rsidP="004222A8">
      <w:pPr>
        <w:spacing w:line="240" w:lineRule="auto"/>
        <w:contextualSpacing/>
        <w:rPr>
          <w:rFonts w:ascii="Calibri" w:hAnsi="Calibri" w:cs="Calibri"/>
          <w:kern w:val="0"/>
          <w:sz w:val="20"/>
          <w:szCs w:val="20"/>
          <w14:ligatures w14:val="none"/>
        </w:rPr>
      </w:pPr>
      <w:r w:rsidRPr="00B46CA2">
        <w:rPr>
          <w:rFonts w:ascii="Calibri" w:hAnsi="Calibri" w:cs="Calibri"/>
          <w:kern w:val="0"/>
          <w:sz w:val="20"/>
          <w:szCs w:val="20"/>
          <w14:ligatures w14:val="none"/>
        </w:rPr>
        <w:t>Fez - Palais Medina &amp; Spa*****, Fes Heritage Boutique Luxury Hotel***** o Barceló Fés Medina****;</w:t>
      </w:r>
    </w:p>
    <w:p w14:paraId="13ABBE73" w14:textId="0CAC0E38" w:rsidR="009D2956" w:rsidRPr="00B46CA2" w:rsidRDefault="006548F4" w:rsidP="004222A8">
      <w:pPr>
        <w:spacing w:line="240" w:lineRule="auto"/>
        <w:contextualSpacing/>
        <w:rPr>
          <w:rFonts w:ascii="Calibri" w:hAnsi="Calibri" w:cs="Consolas"/>
          <w:szCs w:val="21"/>
          <w:lang w:val="en-US"/>
        </w:rPr>
      </w:pPr>
      <w:r w:rsidRPr="00B46CA2">
        <w:rPr>
          <w:rFonts w:ascii="Calibri" w:hAnsi="Calibri" w:cs="Calibri"/>
          <w:kern w:val="0"/>
          <w:sz w:val="20"/>
          <w:szCs w:val="20"/>
          <w14:ligatures w14:val="none"/>
        </w:rPr>
        <w:t>Marrakech - Kenzi Rose Garden*****, Jaal Riad Resort***** o Riad Mogador Menara*****;</w:t>
      </w:r>
    </w:p>
    <w:p w14:paraId="1241035D" w14:textId="77777777" w:rsidR="004222A8" w:rsidRPr="00B46CA2" w:rsidRDefault="004222A8" w:rsidP="009D2956">
      <w:pPr>
        <w:rPr>
          <w:rFonts w:cstheme="minorHAnsi"/>
          <w:b/>
          <w:bCs/>
          <w:lang w:val="es-ES"/>
        </w:rPr>
      </w:pPr>
    </w:p>
    <w:p w14:paraId="2E8AE3EF" w14:textId="03C75CD5" w:rsidR="009D2956" w:rsidRPr="00B46CA2" w:rsidRDefault="009D2956" w:rsidP="009D2956">
      <w:pPr>
        <w:rPr>
          <w:rFonts w:cstheme="minorHAnsi"/>
          <w:b/>
          <w:bCs/>
          <w:lang w:val="es-ES"/>
        </w:rPr>
      </w:pPr>
      <w:r w:rsidRPr="00B46CA2">
        <w:rPr>
          <w:rFonts w:cstheme="minorHAnsi"/>
          <w:b/>
          <w:bCs/>
          <w:lang w:val="es-ES"/>
        </w:rPr>
        <w:t xml:space="preserve">NOTA: </w:t>
      </w:r>
    </w:p>
    <w:p w14:paraId="2157251D" w14:textId="77777777" w:rsidR="009D2956" w:rsidRPr="00E10CC4" w:rsidRDefault="009D2956" w:rsidP="009D2956">
      <w:pPr>
        <w:pStyle w:val="PargrafodaLista"/>
        <w:numPr>
          <w:ilvl w:val="0"/>
          <w:numId w:val="1"/>
        </w:numPr>
        <w:rPr>
          <w:rFonts w:cstheme="minorHAnsi"/>
          <w:sz w:val="20"/>
          <w:szCs w:val="20"/>
          <w:lang w:val="es-ES"/>
        </w:rPr>
      </w:pPr>
      <w:r w:rsidRPr="00B46CA2">
        <w:rPr>
          <w:rFonts w:cstheme="minorHAnsi"/>
          <w:lang w:val="es-ES"/>
        </w:rPr>
        <w:t xml:space="preserve">**Importante: Fechas, itinerarios y precios pueden cambiar sin aviso previo. Para información actualizada, por favor consultar </w:t>
      </w:r>
      <w:r w:rsidRPr="00E10CC4">
        <w:rPr>
          <w:rFonts w:cstheme="minorHAnsi"/>
          <w:lang w:val="es-ES"/>
        </w:rPr>
        <w:t xml:space="preserve">a </w:t>
      </w:r>
      <w:hyperlink r:id="rId9" w:history="1">
        <w:r w:rsidRPr="00E10CC4">
          <w:rPr>
            <w:rStyle w:val="Hiperligao"/>
            <w:rFonts w:cstheme="minorHAnsi"/>
            <w:lang w:val="es-ES"/>
          </w:rPr>
          <w:t>www.americas-abreu.com</w:t>
        </w:r>
      </w:hyperlink>
      <w:r w:rsidRPr="00E10CC4">
        <w:rPr>
          <w:rFonts w:cstheme="minorHAnsi"/>
          <w:lang w:val="es-ES"/>
        </w:rPr>
        <w:t xml:space="preserve"> </w:t>
      </w:r>
    </w:p>
    <w:p w14:paraId="30E83AE9" w14:textId="6F8C0DAB" w:rsidR="00CD04ED" w:rsidRDefault="00CD04ED" w:rsidP="00F56EB1">
      <w:pPr>
        <w:spacing w:line="240" w:lineRule="auto"/>
        <w:rPr>
          <w:rFonts w:ascii="Calibri" w:hAnsi="Calibri" w:cs="Consolas"/>
          <w:szCs w:val="21"/>
          <w:lang w:val="es-ES"/>
        </w:rPr>
      </w:pPr>
    </w:p>
    <w:p w14:paraId="37815CB7" w14:textId="64C794AF" w:rsidR="004222A8" w:rsidRPr="006D38B4" w:rsidRDefault="000B5B0A" w:rsidP="00F56EB1">
      <w:pPr>
        <w:spacing w:line="240" w:lineRule="auto"/>
        <w:rPr>
          <w:rFonts w:ascii="Calibri" w:hAnsi="Calibri" w:cs="Consolas"/>
          <w:b/>
          <w:bCs/>
          <w:noProof/>
          <w:szCs w:val="21"/>
          <w:lang w:val="es-ES"/>
        </w:rPr>
      </w:pPr>
      <w:r w:rsidRPr="006D38B4">
        <w:rPr>
          <w:rFonts w:ascii="Calibri" w:hAnsi="Calibri" w:cs="Consolas"/>
          <w:b/>
          <w:bCs/>
          <w:noProof/>
          <w:szCs w:val="21"/>
          <w:lang w:val="es-ES"/>
        </w:rPr>
        <w:t>TABLA DE PRECIOS:</w:t>
      </w:r>
    </w:p>
    <w:tbl>
      <w:tblPr>
        <w:tblW w:w="11620" w:type="dxa"/>
        <w:tblInd w:w="-1566" w:type="dxa"/>
        <w:tblCellMar>
          <w:left w:w="70" w:type="dxa"/>
          <w:right w:w="70" w:type="dxa"/>
        </w:tblCellMar>
        <w:tblLook w:val="04A0" w:firstRow="1" w:lastRow="0" w:firstColumn="1" w:lastColumn="0" w:noHBand="0" w:noVBand="1"/>
      </w:tblPr>
      <w:tblGrid>
        <w:gridCol w:w="1380"/>
        <w:gridCol w:w="4060"/>
        <w:gridCol w:w="1520"/>
        <w:gridCol w:w="1300"/>
        <w:gridCol w:w="1300"/>
        <w:gridCol w:w="2060"/>
      </w:tblGrid>
      <w:tr w:rsidR="00705694" w:rsidRPr="00705694" w14:paraId="57DE5D90" w14:textId="77777777" w:rsidTr="00705694">
        <w:trPr>
          <w:trHeight w:val="936"/>
        </w:trPr>
        <w:tc>
          <w:tcPr>
            <w:tcW w:w="1380" w:type="dxa"/>
            <w:tcBorders>
              <w:top w:val="single" w:sz="4" w:space="0" w:color="auto"/>
              <w:left w:val="single" w:sz="4" w:space="0" w:color="auto"/>
              <w:bottom w:val="single" w:sz="4" w:space="0" w:color="auto"/>
              <w:right w:val="single" w:sz="4" w:space="0" w:color="auto"/>
            </w:tcBorders>
            <w:shd w:val="clear" w:color="000000" w:fill="0066FF"/>
            <w:vAlign w:val="center"/>
            <w:hideMark/>
          </w:tcPr>
          <w:p w14:paraId="1B55C3AF" w14:textId="77777777" w:rsidR="00705694" w:rsidRPr="00705694" w:rsidRDefault="00705694" w:rsidP="00705694">
            <w:pPr>
              <w:spacing w:after="0" w:line="240" w:lineRule="auto"/>
              <w:jc w:val="center"/>
              <w:rPr>
                <w:rFonts w:ascii="Calibri" w:eastAsia="Times New Roman" w:hAnsi="Calibri" w:cs="Calibri"/>
                <w:b/>
                <w:bCs/>
                <w:color w:val="FFFFFF"/>
                <w:kern w:val="0"/>
                <w:sz w:val="20"/>
                <w:szCs w:val="20"/>
                <w:lang w:eastAsia="pt-PT"/>
                <w14:ligatures w14:val="none"/>
              </w:rPr>
            </w:pPr>
            <w:r w:rsidRPr="00705694">
              <w:rPr>
                <w:rFonts w:ascii="Calibri" w:eastAsia="Times New Roman" w:hAnsi="Calibri" w:cs="Calibri"/>
                <w:b/>
                <w:bCs/>
                <w:color w:val="FFFFFF"/>
                <w:kern w:val="0"/>
                <w:sz w:val="20"/>
                <w:szCs w:val="20"/>
                <w:lang w:eastAsia="pt-PT"/>
                <w14:ligatures w14:val="none"/>
              </w:rPr>
              <w:t>CATEGORIA</w:t>
            </w:r>
          </w:p>
        </w:tc>
        <w:tc>
          <w:tcPr>
            <w:tcW w:w="4060" w:type="dxa"/>
            <w:tcBorders>
              <w:top w:val="single" w:sz="4" w:space="0" w:color="auto"/>
              <w:left w:val="nil"/>
              <w:bottom w:val="nil"/>
              <w:right w:val="single" w:sz="4" w:space="0" w:color="auto"/>
            </w:tcBorders>
            <w:shd w:val="clear" w:color="000000" w:fill="0066FF"/>
            <w:vAlign w:val="center"/>
            <w:hideMark/>
          </w:tcPr>
          <w:p w14:paraId="4440CC71" w14:textId="77777777" w:rsidR="00705694" w:rsidRPr="00705694" w:rsidRDefault="00705694" w:rsidP="00705694">
            <w:pPr>
              <w:spacing w:after="0" w:line="240" w:lineRule="auto"/>
              <w:jc w:val="center"/>
              <w:rPr>
                <w:rFonts w:ascii="Calibri" w:eastAsia="Times New Roman" w:hAnsi="Calibri" w:cs="Calibri"/>
                <w:b/>
                <w:bCs/>
                <w:color w:val="FFFFFF"/>
                <w:kern w:val="0"/>
                <w:sz w:val="20"/>
                <w:szCs w:val="20"/>
                <w:lang w:eastAsia="pt-PT"/>
                <w14:ligatures w14:val="none"/>
              </w:rPr>
            </w:pPr>
            <w:r w:rsidRPr="00705694">
              <w:rPr>
                <w:rFonts w:ascii="Calibri" w:eastAsia="Times New Roman" w:hAnsi="Calibri" w:cs="Calibri"/>
                <w:b/>
                <w:bCs/>
                <w:color w:val="FFFFFF"/>
                <w:kern w:val="0"/>
                <w:sz w:val="20"/>
                <w:szCs w:val="20"/>
                <w:lang w:eastAsia="pt-PT"/>
                <w14:ligatures w14:val="none"/>
              </w:rPr>
              <w:t>Salidas</w:t>
            </w:r>
          </w:p>
        </w:tc>
        <w:tc>
          <w:tcPr>
            <w:tcW w:w="1520" w:type="dxa"/>
            <w:tcBorders>
              <w:top w:val="single" w:sz="4" w:space="0" w:color="auto"/>
              <w:left w:val="nil"/>
              <w:bottom w:val="single" w:sz="4" w:space="0" w:color="auto"/>
              <w:right w:val="single" w:sz="4" w:space="0" w:color="auto"/>
            </w:tcBorders>
            <w:shd w:val="clear" w:color="000000" w:fill="0066FF"/>
            <w:vAlign w:val="center"/>
            <w:hideMark/>
          </w:tcPr>
          <w:p w14:paraId="04EFE9EA" w14:textId="77777777" w:rsidR="00705694" w:rsidRPr="00705694" w:rsidRDefault="00705694" w:rsidP="00705694">
            <w:pPr>
              <w:spacing w:after="0" w:line="240" w:lineRule="auto"/>
              <w:jc w:val="center"/>
              <w:rPr>
                <w:rFonts w:ascii="Calibri" w:eastAsia="Times New Roman" w:hAnsi="Calibri" w:cs="Calibri"/>
                <w:b/>
                <w:bCs/>
                <w:i/>
                <w:iCs/>
                <w:color w:val="FFFFFF"/>
                <w:kern w:val="0"/>
                <w:sz w:val="20"/>
                <w:szCs w:val="20"/>
                <w:lang w:eastAsia="pt-PT"/>
                <w14:ligatures w14:val="none"/>
              </w:rPr>
            </w:pPr>
            <w:r w:rsidRPr="00705694">
              <w:rPr>
                <w:rFonts w:ascii="Calibri" w:eastAsia="Times New Roman" w:hAnsi="Calibri" w:cs="Calibri"/>
                <w:b/>
                <w:bCs/>
                <w:i/>
                <w:iCs/>
                <w:color w:val="FFFFFF"/>
                <w:kern w:val="0"/>
                <w:sz w:val="20"/>
                <w:szCs w:val="20"/>
                <w:lang w:eastAsia="pt-PT"/>
                <w14:ligatures w14:val="none"/>
              </w:rPr>
              <w:t xml:space="preserve">Habitación </w:t>
            </w:r>
            <w:r w:rsidRPr="00705694">
              <w:rPr>
                <w:rFonts w:ascii="Calibri" w:eastAsia="Times New Roman" w:hAnsi="Calibri" w:cs="Calibri"/>
                <w:b/>
                <w:bCs/>
                <w:i/>
                <w:iCs/>
                <w:color w:val="FFFFFF"/>
                <w:kern w:val="0"/>
                <w:sz w:val="20"/>
                <w:szCs w:val="20"/>
                <w:lang w:eastAsia="pt-PT"/>
                <w14:ligatures w14:val="none"/>
              </w:rPr>
              <w:br/>
              <w:t>Doble / Twin</w:t>
            </w:r>
          </w:p>
        </w:tc>
        <w:tc>
          <w:tcPr>
            <w:tcW w:w="1300" w:type="dxa"/>
            <w:tcBorders>
              <w:top w:val="single" w:sz="4" w:space="0" w:color="auto"/>
              <w:left w:val="nil"/>
              <w:bottom w:val="single" w:sz="4" w:space="0" w:color="auto"/>
              <w:right w:val="single" w:sz="4" w:space="0" w:color="auto"/>
            </w:tcBorders>
            <w:shd w:val="clear" w:color="000000" w:fill="0066FF"/>
            <w:vAlign w:val="center"/>
            <w:hideMark/>
          </w:tcPr>
          <w:p w14:paraId="02ED67D7" w14:textId="77777777" w:rsidR="00705694" w:rsidRPr="00705694" w:rsidRDefault="00705694" w:rsidP="00705694">
            <w:pPr>
              <w:spacing w:after="0" w:line="240" w:lineRule="auto"/>
              <w:jc w:val="center"/>
              <w:rPr>
                <w:rFonts w:ascii="Calibri" w:eastAsia="Times New Roman" w:hAnsi="Calibri" w:cs="Calibri"/>
                <w:b/>
                <w:bCs/>
                <w:i/>
                <w:iCs/>
                <w:color w:val="FFFFFF"/>
                <w:kern w:val="0"/>
                <w:sz w:val="20"/>
                <w:szCs w:val="20"/>
                <w:lang w:eastAsia="pt-PT"/>
                <w14:ligatures w14:val="none"/>
              </w:rPr>
            </w:pPr>
            <w:r w:rsidRPr="00705694">
              <w:rPr>
                <w:rFonts w:ascii="Calibri" w:eastAsia="Times New Roman" w:hAnsi="Calibri" w:cs="Calibri"/>
                <w:b/>
                <w:bCs/>
                <w:i/>
                <w:iCs/>
                <w:color w:val="FFFFFF"/>
                <w:kern w:val="0"/>
                <w:sz w:val="20"/>
                <w:szCs w:val="20"/>
                <w:lang w:eastAsia="pt-PT"/>
                <w14:ligatures w14:val="none"/>
              </w:rPr>
              <w:br/>
              <w:t xml:space="preserve">Habitación </w:t>
            </w:r>
            <w:r w:rsidRPr="00705694">
              <w:rPr>
                <w:rFonts w:ascii="Calibri" w:eastAsia="Times New Roman" w:hAnsi="Calibri" w:cs="Calibri"/>
                <w:b/>
                <w:bCs/>
                <w:i/>
                <w:iCs/>
                <w:color w:val="FFFFFF"/>
                <w:kern w:val="0"/>
                <w:sz w:val="20"/>
                <w:szCs w:val="20"/>
                <w:lang w:eastAsia="pt-PT"/>
                <w14:ligatures w14:val="none"/>
              </w:rPr>
              <w:br/>
              <w:t>Individual</w:t>
            </w:r>
          </w:p>
        </w:tc>
        <w:tc>
          <w:tcPr>
            <w:tcW w:w="1300" w:type="dxa"/>
            <w:tcBorders>
              <w:top w:val="single" w:sz="4" w:space="0" w:color="auto"/>
              <w:left w:val="nil"/>
              <w:bottom w:val="single" w:sz="4" w:space="0" w:color="auto"/>
              <w:right w:val="single" w:sz="4" w:space="0" w:color="auto"/>
            </w:tcBorders>
            <w:shd w:val="clear" w:color="000000" w:fill="0066FF"/>
            <w:vAlign w:val="center"/>
            <w:hideMark/>
          </w:tcPr>
          <w:p w14:paraId="68B54E90" w14:textId="77777777" w:rsidR="00705694" w:rsidRPr="00705694" w:rsidRDefault="00705694" w:rsidP="00705694">
            <w:pPr>
              <w:spacing w:after="0" w:line="240" w:lineRule="auto"/>
              <w:jc w:val="center"/>
              <w:rPr>
                <w:rFonts w:ascii="Calibri" w:eastAsia="Times New Roman" w:hAnsi="Calibri" w:cs="Calibri"/>
                <w:b/>
                <w:bCs/>
                <w:i/>
                <w:iCs/>
                <w:color w:val="FFFFFF"/>
                <w:kern w:val="0"/>
                <w:sz w:val="20"/>
                <w:szCs w:val="20"/>
                <w:lang w:eastAsia="pt-PT"/>
                <w14:ligatures w14:val="none"/>
              </w:rPr>
            </w:pPr>
            <w:r w:rsidRPr="00705694">
              <w:rPr>
                <w:rFonts w:ascii="Calibri" w:eastAsia="Times New Roman" w:hAnsi="Calibri" w:cs="Calibri"/>
                <w:b/>
                <w:bCs/>
                <w:i/>
                <w:iCs/>
                <w:color w:val="FFFFFF"/>
                <w:kern w:val="0"/>
                <w:sz w:val="20"/>
                <w:szCs w:val="20"/>
                <w:lang w:eastAsia="pt-PT"/>
                <w14:ligatures w14:val="none"/>
              </w:rPr>
              <w:t xml:space="preserve">Habitación </w:t>
            </w:r>
            <w:r w:rsidRPr="00705694">
              <w:rPr>
                <w:rFonts w:ascii="Calibri" w:eastAsia="Times New Roman" w:hAnsi="Calibri" w:cs="Calibri"/>
                <w:b/>
                <w:bCs/>
                <w:i/>
                <w:iCs/>
                <w:color w:val="FFFFFF"/>
                <w:kern w:val="0"/>
                <w:sz w:val="20"/>
                <w:szCs w:val="20"/>
                <w:lang w:eastAsia="pt-PT"/>
                <w14:ligatures w14:val="none"/>
              </w:rPr>
              <w:br/>
              <w:t>Triple</w:t>
            </w:r>
          </w:p>
        </w:tc>
        <w:tc>
          <w:tcPr>
            <w:tcW w:w="2060" w:type="dxa"/>
            <w:tcBorders>
              <w:top w:val="single" w:sz="4" w:space="0" w:color="auto"/>
              <w:left w:val="nil"/>
              <w:bottom w:val="single" w:sz="4" w:space="0" w:color="auto"/>
              <w:right w:val="single" w:sz="4" w:space="0" w:color="auto"/>
            </w:tcBorders>
            <w:shd w:val="clear" w:color="000000" w:fill="0066FF"/>
            <w:vAlign w:val="center"/>
            <w:hideMark/>
          </w:tcPr>
          <w:p w14:paraId="0E93D1A5" w14:textId="77777777" w:rsidR="00705694" w:rsidRPr="00705694" w:rsidRDefault="00705694" w:rsidP="00705694">
            <w:pPr>
              <w:spacing w:after="0" w:line="240" w:lineRule="auto"/>
              <w:jc w:val="center"/>
              <w:rPr>
                <w:rFonts w:ascii="Calibri" w:eastAsia="Times New Roman" w:hAnsi="Calibri" w:cs="Calibri"/>
                <w:b/>
                <w:bCs/>
                <w:i/>
                <w:iCs/>
                <w:color w:val="FFFFFF"/>
                <w:kern w:val="0"/>
                <w:sz w:val="24"/>
                <w:szCs w:val="24"/>
                <w:lang w:eastAsia="pt-PT"/>
                <w14:ligatures w14:val="none"/>
              </w:rPr>
            </w:pPr>
            <w:r w:rsidRPr="00705694">
              <w:rPr>
                <w:rFonts w:ascii="Calibri" w:eastAsia="Times New Roman" w:hAnsi="Calibri" w:cs="Calibri"/>
                <w:b/>
                <w:bCs/>
                <w:i/>
                <w:iCs/>
                <w:color w:val="FFFFFF"/>
                <w:kern w:val="0"/>
                <w:sz w:val="24"/>
                <w:szCs w:val="24"/>
                <w:lang w:eastAsia="pt-PT"/>
                <w14:ligatures w14:val="none"/>
              </w:rPr>
              <w:t xml:space="preserve">Sup. </w:t>
            </w:r>
            <w:r w:rsidRPr="00705694">
              <w:rPr>
                <w:rFonts w:ascii="Calibri" w:eastAsia="Times New Roman" w:hAnsi="Calibri" w:cs="Calibri"/>
                <w:b/>
                <w:bCs/>
                <w:i/>
                <w:iCs/>
                <w:color w:val="FFFFFF"/>
                <w:kern w:val="0"/>
                <w:sz w:val="24"/>
                <w:szCs w:val="24"/>
                <w:lang w:eastAsia="pt-PT"/>
                <w14:ligatures w14:val="none"/>
              </w:rPr>
              <w:br/>
              <w:t>Pension Completa</w:t>
            </w:r>
          </w:p>
        </w:tc>
      </w:tr>
      <w:tr w:rsidR="00705694" w:rsidRPr="00705694" w14:paraId="5626FBF4" w14:textId="77777777" w:rsidTr="00705694">
        <w:trPr>
          <w:trHeight w:val="576"/>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8B8471D"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 xml:space="preserve">Turística </w:t>
            </w:r>
            <w:r w:rsidRPr="00705694">
              <w:rPr>
                <w:rFonts w:ascii="Calibri" w:eastAsia="Times New Roman" w:hAnsi="Calibri" w:cs="Calibri"/>
                <w:color w:val="000000"/>
                <w:kern w:val="0"/>
                <w:sz w:val="20"/>
                <w:szCs w:val="20"/>
                <w:lang w:eastAsia="pt-PT"/>
                <w14:ligatures w14:val="none"/>
              </w:rPr>
              <w:br/>
              <w:t>Superior</w:t>
            </w:r>
          </w:p>
        </w:tc>
        <w:tc>
          <w:tcPr>
            <w:tcW w:w="4060" w:type="dxa"/>
            <w:tcBorders>
              <w:top w:val="single" w:sz="4" w:space="0" w:color="auto"/>
              <w:left w:val="nil"/>
              <w:bottom w:val="single" w:sz="4" w:space="0" w:color="auto"/>
              <w:right w:val="single" w:sz="4" w:space="0" w:color="auto"/>
            </w:tcBorders>
            <w:shd w:val="clear" w:color="auto" w:fill="auto"/>
            <w:vAlign w:val="center"/>
            <w:hideMark/>
          </w:tcPr>
          <w:p w14:paraId="208CE94C" w14:textId="27262A16" w:rsidR="00705694" w:rsidRPr="00705694" w:rsidRDefault="00705694" w:rsidP="00705694">
            <w:pPr>
              <w:spacing w:after="0" w:line="240" w:lineRule="auto"/>
              <w:jc w:val="center"/>
              <w:rPr>
                <w:rFonts w:ascii="Trebuchet MS" w:eastAsia="Times New Roman" w:hAnsi="Trebuchet MS" w:cs="Calibri"/>
                <w:color w:val="000000"/>
                <w:kern w:val="0"/>
                <w:sz w:val="20"/>
                <w:szCs w:val="20"/>
                <w:lang w:eastAsia="pt-PT"/>
                <w14:ligatures w14:val="none"/>
              </w:rPr>
            </w:pPr>
            <w:r w:rsidRPr="00705694">
              <w:rPr>
                <w:rFonts w:ascii="Trebuchet MS" w:eastAsia="Times New Roman" w:hAnsi="Trebuchet MS" w:cs="Calibri"/>
                <w:color w:val="000000"/>
                <w:kern w:val="0"/>
                <w:sz w:val="20"/>
                <w:szCs w:val="20"/>
                <w:lang w:eastAsia="pt-PT"/>
                <w14:ligatures w14:val="none"/>
              </w:rPr>
              <w:t>31/05 a 26/07</w:t>
            </w:r>
          </w:p>
        </w:tc>
        <w:tc>
          <w:tcPr>
            <w:tcW w:w="1520" w:type="dxa"/>
            <w:tcBorders>
              <w:top w:val="nil"/>
              <w:left w:val="nil"/>
              <w:bottom w:val="single" w:sz="4" w:space="0" w:color="auto"/>
              <w:right w:val="single" w:sz="4" w:space="0" w:color="auto"/>
            </w:tcBorders>
            <w:shd w:val="clear" w:color="auto" w:fill="auto"/>
            <w:noWrap/>
            <w:vAlign w:val="center"/>
            <w:hideMark/>
          </w:tcPr>
          <w:p w14:paraId="58DEC034"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953 USD</w:t>
            </w:r>
          </w:p>
        </w:tc>
        <w:tc>
          <w:tcPr>
            <w:tcW w:w="1300" w:type="dxa"/>
            <w:tcBorders>
              <w:top w:val="nil"/>
              <w:left w:val="nil"/>
              <w:bottom w:val="single" w:sz="4" w:space="0" w:color="auto"/>
              <w:right w:val="single" w:sz="4" w:space="0" w:color="auto"/>
            </w:tcBorders>
            <w:shd w:val="clear" w:color="auto" w:fill="auto"/>
            <w:noWrap/>
            <w:vAlign w:val="center"/>
            <w:hideMark/>
          </w:tcPr>
          <w:p w14:paraId="7480828C"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1.331 USD</w:t>
            </w:r>
          </w:p>
        </w:tc>
        <w:tc>
          <w:tcPr>
            <w:tcW w:w="1300" w:type="dxa"/>
            <w:tcBorders>
              <w:top w:val="nil"/>
              <w:left w:val="nil"/>
              <w:bottom w:val="single" w:sz="4" w:space="0" w:color="auto"/>
              <w:right w:val="single" w:sz="4" w:space="0" w:color="auto"/>
            </w:tcBorders>
            <w:shd w:val="clear" w:color="auto" w:fill="auto"/>
            <w:noWrap/>
            <w:vAlign w:val="center"/>
            <w:hideMark/>
          </w:tcPr>
          <w:p w14:paraId="011D3823"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931 USD</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FF532E" w14:textId="77777777" w:rsidR="00705694" w:rsidRPr="00705694" w:rsidRDefault="00705694" w:rsidP="00705694">
            <w:pPr>
              <w:spacing w:after="0" w:line="240" w:lineRule="auto"/>
              <w:jc w:val="center"/>
              <w:rPr>
                <w:rFonts w:ascii="Calibri" w:eastAsia="Times New Roman" w:hAnsi="Calibri" w:cs="Calibri"/>
                <w:color w:val="000000"/>
                <w:kern w:val="0"/>
                <w:lang w:eastAsia="pt-PT"/>
                <w14:ligatures w14:val="none"/>
              </w:rPr>
            </w:pPr>
            <w:r w:rsidRPr="00705694">
              <w:rPr>
                <w:rFonts w:ascii="Calibri" w:eastAsia="Times New Roman" w:hAnsi="Calibri" w:cs="Calibri"/>
                <w:color w:val="000000"/>
                <w:kern w:val="0"/>
                <w:lang w:eastAsia="pt-PT"/>
                <w14:ligatures w14:val="none"/>
              </w:rPr>
              <w:t>USD 220</w:t>
            </w:r>
          </w:p>
        </w:tc>
      </w:tr>
      <w:tr w:rsidR="00705694" w:rsidRPr="00705694" w14:paraId="7073D57E" w14:textId="77777777" w:rsidTr="00705694">
        <w:trPr>
          <w:trHeight w:val="288"/>
        </w:trPr>
        <w:tc>
          <w:tcPr>
            <w:tcW w:w="1380" w:type="dxa"/>
            <w:vMerge/>
            <w:tcBorders>
              <w:top w:val="nil"/>
              <w:left w:val="single" w:sz="4" w:space="0" w:color="auto"/>
              <w:bottom w:val="single" w:sz="4" w:space="0" w:color="auto"/>
              <w:right w:val="single" w:sz="4" w:space="0" w:color="auto"/>
            </w:tcBorders>
            <w:vAlign w:val="center"/>
            <w:hideMark/>
          </w:tcPr>
          <w:p w14:paraId="309CA8B1" w14:textId="77777777" w:rsidR="00705694" w:rsidRPr="00705694" w:rsidRDefault="00705694" w:rsidP="00705694">
            <w:pPr>
              <w:spacing w:after="0" w:line="240" w:lineRule="auto"/>
              <w:rPr>
                <w:rFonts w:ascii="Calibri" w:eastAsia="Times New Roman" w:hAnsi="Calibri" w:cs="Calibri"/>
                <w:color w:val="000000"/>
                <w:kern w:val="0"/>
                <w:sz w:val="20"/>
                <w:szCs w:val="20"/>
                <w:lang w:eastAsia="pt-PT"/>
                <w14:ligatures w14:val="none"/>
              </w:rPr>
            </w:pPr>
          </w:p>
        </w:tc>
        <w:tc>
          <w:tcPr>
            <w:tcW w:w="4060" w:type="dxa"/>
            <w:tcBorders>
              <w:top w:val="nil"/>
              <w:left w:val="nil"/>
              <w:bottom w:val="single" w:sz="4" w:space="0" w:color="auto"/>
              <w:right w:val="single" w:sz="4" w:space="0" w:color="auto"/>
            </w:tcBorders>
            <w:shd w:val="clear" w:color="auto" w:fill="auto"/>
            <w:noWrap/>
            <w:vAlign w:val="center"/>
            <w:hideMark/>
          </w:tcPr>
          <w:p w14:paraId="05005B1B" w14:textId="60A6C3B2" w:rsidR="00705694" w:rsidRPr="00705694" w:rsidRDefault="00F651A2" w:rsidP="00705694">
            <w:pPr>
              <w:spacing w:after="0" w:line="240" w:lineRule="auto"/>
              <w:jc w:val="center"/>
              <w:rPr>
                <w:rFonts w:ascii="Trebuchet MS" w:eastAsia="Times New Roman" w:hAnsi="Trebuchet MS" w:cs="Calibri"/>
                <w:color w:val="000000"/>
                <w:kern w:val="0"/>
                <w:sz w:val="20"/>
                <w:szCs w:val="20"/>
                <w:lang w:eastAsia="pt-PT"/>
                <w14:ligatures w14:val="none"/>
              </w:rPr>
            </w:pPr>
            <w:r>
              <w:rPr>
                <w:rFonts w:ascii="Trebuchet MS" w:eastAsia="Times New Roman" w:hAnsi="Trebuchet MS" w:cs="Calibri"/>
                <w:color w:val="000000"/>
                <w:kern w:val="0"/>
                <w:sz w:val="20"/>
                <w:szCs w:val="20"/>
                <w:lang w:eastAsia="pt-PT"/>
                <w14:ligatures w14:val="none"/>
              </w:rPr>
              <w:t>05/04</w:t>
            </w:r>
            <w:r w:rsidR="00705694" w:rsidRPr="00705694">
              <w:rPr>
                <w:rFonts w:ascii="Trebuchet MS" w:eastAsia="Times New Roman" w:hAnsi="Trebuchet MS" w:cs="Calibri"/>
                <w:color w:val="000000"/>
                <w:kern w:val="0"/>
                <w:sz w:val="20"/>
                <w:szCs w:val="20"/>
                <w:lang w:eastAsia="pt-PT"/>
                <w14:ligatures w14:val="none"/>
              </w:rPr>
              <w:t xml:space="preserve"> a 24/05 + 02/08 a 25/10</w:t>
            </w:r>
          </w:p>
        </w:tc>
        <w:tc>
          <w:tcPr>
            <w:tcW w:w="1520" w:type="dxa"/>
            <w:tcBorders>
              <w:top w:val="nil"/>
              <w:left w:val="nil"/>
              <w:bottom w:val="single" w:sz="4" w:space="0" w:color="auto"/>
              <w:right w:val="single" w:sz="4" w:space="0" w:color="auto"/>
            </w:tcBorders>
            <w:shd w:val="clear" w:color="auto" w:fill="auto"/>
            <w:noWrap/>
            <w:vAlign w:val="center"/>
            <w:hideMark/>
          </w:tcPr>
          <w:p w14:paraId="79B3D540"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1.005 USD</w:t>
            </w:r>
          </w:p>
        </w:tc>
        <w:tc>
          <w:tcPr>
            <w:tcW w:w="1300" w:type="dxa"/>
            <w:tcBorders>
              <w:top w:val="nil"/>
              <w:left w:val="nil"/>
              <w:bottom w:val="single" w:sz="4" w:space="0" w:color="auto"/>
              <w:right w:val="single" w:sz="4" w:space="0" w:color="auto"/>
            </w:tcBorders>
            <w:shd w:val="clear" w:color="auto" w:fill="auto"/>
            <w:noWrap/>
            <w:vAlign w:val="center"/>
            <w:hideMark/>
          </w:tcPr>
          <w:p w14:paraId="0308EC2B"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1.383 USD</w:t>
            </w:r>
          </w:p>
        </w:tc>
        <w:tc>
          <w:tcPr>
            <w:tcW w:w="1300" w:type="dxa"/>
            <w:tcBorders>
              <w:top w:val="nil"/>
              <w:left w:val="nil"/>
              <w:bottom w:val="single" w:sz="4" w:space="0" w:color="auto"/>
              <w:right w:val="single" w:sz="4" w:space="0" w:color="auto"/>
            </w:tcBorders>
            <w:shd w:val="clear" w:color="auto" w:fill="auto"/>
            <w:noWrap/>
            <w:vAlign w:val="center"/>
            <w:hideMark/>
          </w:tcPr>
          <w:p w14:paraId="0858E11A"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983 USD</w:t>
            </w:r>
          </w:p>
        </w:tc>
        <w:tc>
          <w:tcPr>
            <w:tcW w:w="2060" w:type="dxa"/>
            <w:vMerge/>
            <w:tcBorders>
              <w:top w:val="nil"/>
              <w:left w:val="single" w:sz="4" w:space="0" w:color="auto"/>
              <w:bottom w:val="single" w:sz="4" w:space="0" w:color="000000"/>
              <w:right w:val="single" w:sz="4" w:space="0" w:color="auto"/>
            </w:tcBorders>
            <w:vAlign w:val="center"/>
            <w:hideMark/>
          </w:tcPr>
          <w:p w14:paraId="54C04DC1" w14:textId="77777777" w:rsidR="00705694" w:rsidRPr="00705694" w:rsidRDefault="00705694" w:rsidP="00705694">
            <w:pPr>
              <w:spacing w:after="0" w:line="240" w:lineRule="auto"/>
              <w:rPr>
                <w:rFonts w:ascii="Calibri" w:eastAsia="Times New Roman" w:hAnsi="Calibri" w:cs="Calibri"/>
                <w:color w:val="000000"/>
                <w:kern w:val="0"/>
                <w:lang w:eastAsia="pt-PT"/>
                <w14:ligatures w14:val="none"/>
              </w:rPr>
            </w:pPr>
          </w:p>
        </w:tc>
      </w:tr>
      <w:tr w:rsidR="00705694" w:rsidRPr="00705694" w14:paraId="1152F2A1" w14:textId="77777777" w:rsidTr="00705694">
        <w:trPr>
          <w:trHeight w:val="576"/>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5D26DE58"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 xml:space="preserve">Primera </w:t>
            </w:r>
            <w:r w:rsidRPr="00705694">
              <w:rPr>
                <w:rFonts w:ascii="Calibri" w:eastAsia="Times New Roman" w:hAnsi="Calibri" w:cs="Calibri"/>
                <w:color w:val="000000"/>
                <w:kern w:val="0"/>
                <w:sz w:val="20"/>
                <w:szCs w:val="20"/>
                <w:lang w:eastAsia="pt-PT"/>
                <w14:ligatures w14:val="none"/>
              </w:rPr>
              <w:br/>
              <w:t>Superior</w:t>
            </w:r>
          </w:p>
        </w:tc>
        <w:tc>
          <w:tcPr>
            <w:tcW w:w="4060" w:type="dxa"/>
            <w:tcBorders>
              <w:top w:val="nil"/>
              <w:left w:val="nil"/>
              <w:bottom w:val="single" w:sz="4" w:space="0" w:color="auto"/>
              <w:right w:val="single" w:sz="4" w:space="0" w:color="auto"/>
            </w:tcBorders>
            <w:shd w:val="clear" w:color="auto" w:fill="auto"/>
            <w:vAlign w:val="center"/>
            <w:hideMark/>
          </w:tcPr>
          <w:p w14:paraId="372CBFEC" w14:textId="3984F0A7" w:rsidR="00705694" w:rsidRPr="00705694" w:rsidRDefault="00705694" w:rsidP="00705694">
            <w:pPr>
              <w:spacing w:after="0" w:line="240" w:lineRule="auto"/>
              <w:jc w:val="center"/>
              <w:rPr>
                <w:rFonts w:ascii="Trebuchet MS" w:eastAsia="Times New Roman" w:hAnsi="Trebuchet MS" w:cs="Calibri"/>
                <w:color w:val="000000"/>
                <w:kern w:val="0"/>
                <w:sz w:val="20"/>
                <w:szCs w:val="20"/>
                <w:lang w:eastAsia="pt-PT"/>
                <w14:ligatures w14:val="none"/>
              </w:rPr>
            </w:pPr>
            <w:r w:rsidRPr="00705694">
              <w:rPr>
                <w:rFonts w:ascii="Trebuchet MS" w:eastAsia="Times New Roman" w:hAnsi="Trebuchet MS" w:cs="Calibri"/>
                <w:color w:val="000000"/>
                <w:kern w:val="0"/>
                <w:sz w:val="20"/>
                <w:szCs w:val="20"/>
                <w:lang w:eastAsia="pt-PT"/>
                <w14:ligatures w14:val="none"/>
              </w:rPr>
              <w:t>31/05 a 26/07</w:t>
            </w:r>
          </w:p>
        </w:tc>
        <w:tc>
          <w:tcPr>
            <w:tcW w:w="1520" w:type="dxa"/>
            <w:tcBorders>
              <w:top w:val="nil"/>
              <w:left w:val="nil"/>
              <w:bottom w:val="single" w:sz="4" w:space="0" w:color="auto"/>
              <w:right w:val="single" w:sz="4" w:space="0" w:color="auto"/>
            </w:tcBorders>
            <w:shd w:val="clear" w:color="auto" w:fill="auto"/>
            <w:noWrap/>
            <w:vAlign w:val="center"/>
            <w:hideMark/>
          </w:tcPr>
          <w:p w14:paraId="4ACB8512"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1.281 USD</w:t>
            </w:r>
          </w:p>
        </w:tc>
        <w:tc>
          <w:tcPr>
            <w:tcW w:w="1300" w:type="dxa"/>
            <w:tcBorders>
              <w:top w:val="nil"/>
              <w:left w:val="nil"/>
              <w:bottom w:val="single" w:sz="4" w:space="0" w:color="auto"/>
              <w:right w:val="single" w:sz="4" w:space="0" w:color="auto"/>
            </w:tcBorders>
            <w:shd w:val="clear" w:color="auto" w:fill="auto"/>
            <w:noWrap/>
            <w:vAlign w:val="center"/>
            <w:hideMark/>
          </w:tcPr>
          <w:p w14:paraId="7CBCD030"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1.895 USD</w:t>
            </w:r>
          </w:p>
        </w:tc>
        <w:tc>
          <w:tcPr>
            <w:tcW w:w="1300" w:type="dxa"/>
            <w:tcBorders>
              <w:top w:val="nil"/>
              <w:left w:val="nil"/>
              <w:bottom w:val="single" w:sz="4" w:space="0" w:color="auto"/>
              <w:right w:val="single" w:sz="4" w:space="0" w:color="auto"/>
            </w:tcBorders>
            <w:shd w:val="clear" w:color="auto" w:fill="auto"/>
            <w:noWrap/>
            <w:vAlign w:val="center"/>
            <w:hideMark/>
          </w:tcPr>
          <w:p w14:paraId="728BBAAB"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1.253 USD</w:t>
            </w:r>
          </w:p>
        </w:tc>
        <w:tc>
          <w:tcPr>
            <w:tcW w:w="2060" w:type="dxa"/>
            <w:vMerge/>
            <w:tcBorders>
              <w:top w:val="nil"/>
              <w:left w:val="single" w:sz="4" w:space="0" w:color="auto"/>
              <w:bottom w:val="single" w:sz="4" w:space="0" w:color="000000"/>
              <w:right w:val="single" w:sz="4" w:space="0" w:color="auto"/>
            </w:tcBorders>
            <w:vAlign w:val="center"/>
            <w:hideMark/>
          </w:tcPr>
          <w:p w14:paraId="75852E6D" w14:textId="77777777" w:rsidR="00705694" w:rsidRPr="00705694" w:rsidRDefault="00705694" w:rsidP="00705694">
            <w:pPr>
              <w:spacing w:after="0" w:line="240" w:lineRule="auto"/>
              <w:rPr>
                <w:rFonts w:ascii="Calibri" w:eastAsia="Times New Roman" w:hAnsi="Calibri" w:cs="Calibri"/>
                <w:color w:val="000000"/>
                <w:kern w:val="0"/>
                <w:lang w:eastAsia="pt-PT"/>
                <w14:ligatures w14:val="none"/>
              </w:rPr>
            </w:pPr>
          </w:p>
        </w:tc>
      </w:tr>
      <w:tr w:rsidR="00705694" w:rsidRPr="00705694" w14:paraId="1866325E" w14:textId="77777777" w:rsidTr="00705694">
        <w:trPr>
          <w:trHeight w:val="288"/>
        </w:trPr>
        <w:tc>
          <w:tcPr>
            <w:tcW w:w="1380" w:type="dxa"/>
            <w:vMerge/>
            <w:tcBorders>
              <w:top w:val="nil"/>
              <w:left w:val="single" w:sz="4" w:space="0" w:color="auto"/>
              <w:bottom w:val="single" w:sz="4" w:space="0" w:color="auto"/>
              <w:right w:val="single" w:sz="4" w:space="0" w:color="auto"/>
            </w:tcBorders>
            <w:vAlign w:val="center"/>
            <w:hideMark/>
          </w:tcPr>
          <w:p w14:paraId="3632B4AD" w14:textId="77777777" w:rsidR="00705694" w:rsidRPr="00705694" w:rsidRDefault="00705694" w:rsidP="00705694">
            <w:pPr>
              <w:spacing w:after="0" w:line="240" w:lineRule="auto"/>
              <w:rPr>
                <w:rFonts w:ascii="Calibri" w:eastAsia="Times New Roman" w:hAnsi="Calibri" w:cs="Calibri"/>
                <w:color w:val="000000"/>
                <w:kern w:val="0"/>
                <w:sz w:val="20"/>
                <w:szCs w:val="20"/>
                <w:lang w:eastAsia="pt-PT"/>
                <w14:ligatures w14:val="none"/>
              </w:rPr>
            </w:pPr>
          </w:p>
        </w:tc>
        <w:tc>
          <w:tcPr>
            <w:tcW w:w="4060" w:type="dxa"/>
            <w:tcBorders>
              <w:top w:val="nil"/>
              <w:left w:val="nil"/>
              <w:bottom w:val="single" w:sz="4" w:space="0" w:color="auto"/>
              <w:right w:val="single" w:sz="4" w:space="0" w:color="auto"/>
            </w:tcBorders>
            <w:shd w:val="clear" w:color="auto" w:fill="auto"/>
            <w:noWrap/>
            <w:vAlign w:val="center"/>
            <w:hideMark/>
          </w:tcPr>
          <w:p w14:paraId="524A0E70" w14:textId="111322AE" w:rsidR="00705694" w:rsidRPr="00705694" w:rsidRDefault="00997B6F" w:rsidP="00705694">
            <w:pPr>
              <w:spacing w:after="0" w:line="240" w:lineRule="auto"/>
              <w:jc w:val="center"/>
              <w:rPr>
                <w:rFonts w:ascii="Trebuchet MS" w:eastAsia="Times New Roman" w:hAnsi="Trebuchet MS" w:cs="Calibri"/>
                <w:color w:val="000000"/>
                <w:kern w:val="0"/>
                <w:sz w:val="20"/>
                <w:szCs w:val="20"/>
                <w:lang w:eastAsia="pt-PT"/>
                <w14:ligatures w14:val="none"/>
              </w:rPr>
            </w:pPr>
            <w:r>
              <w:rPr>
                <w:rFonts w:ascii="Trebuchet MS" w:eastAsia="Times New Roman" w:hAnsi="Trebuchet MS" w:cs="Calibri"/>
                <w:color w:val="000000"/>
                <w:kern w:val="0"/>
                <w:sz w:val="20"/>
                <w:szCs w:val="20"/>
                <w:lang w:eastAsia="pt-PT"/>
                <w14:ligatures w14:val="none"/>
              </w:rPr>
              <w:t>05/04</w:t>
            </w:r>
            <w:r w:rsidR="00705694" w:rsidRPr="00705694">
              <w:rPr>
                <w:rFonts w:ascii="Trebuchet MS" w:eastAsia="Times New Roman" w:hAnsi="Trebuchet MS" w:cs="Calibri"/>
                <w:color w:val="000000"/>
                <w:kern w:val="0"/>
                <w:sz w:val="20"/>
                <w:szCs w:val="20"/>
                <w:lang w:eastAsia="pt-PT"/>
                <w14:ligatures w14:val="none"/>
              </w:rPr>
              <w:t xml:space="preserve"> a 24/05 + 02/08 a 25/10</w:t>
            </w:r>
          </w:p>
        </w:tc>
        <w:tc>
          <w:tcPr>
            <w:tcW w:w="1520" w:type="dxa"/>
            <w:tcBorders>
              <w:top w:val="nil"/>
              <w:left w:val="nil"/>
              <w:bottom w:val="single" w:sz="4" w:space="0" w:color="auto"/>
              <w:right w:val="single" w:sz="4" w:space="0" w:color="auto"/>
            </w:tcBorders>
            <w:shd w:val="clear" w:color="auto" w:fill="auto"/>
            <w:noWrap/>
            <w:vAlign w:val="center"/>
            <w:hideMark/>
          </w:tcPr>
          <w:p w14:paraId="7E18C45D"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1.379 USD</w:t>
            </w:r>
          </w:p>
        </w:tc>
        <w:tc>
          <w:tcPr>
            <w:tcW w:w="1300" w:type="dxa"/>
            <w:tcBorders>
              <w:top w:val="nil"/>
              <w:left w:val="nil"/>
              <w:bottom w:val="single" w:sz="4" w:space="0" w:color="auto"/>
              <w:right w:val="single" w:sz="4" w:space="0" w:color="auto"/>
            </w:tcBorders>
            <w:shd w:val="clear" w:color="auto" w:fill="auto"/>
            <w:noWrap/>
            <w:vAlign w:val="center"/>
            <w:hideMark/>
          </w:tcPr>
          <w:p w14:paraId="17321049"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1.992 USD</w:t>
            </w:r>
          </w:p>
        </w:tc>
        <w:tc>
          <w:tcPr>
            <w:tcW w:w="1300" w:type="dxa"/>
            <w:tcBorders>
              <w:top w:val="nil"/>
              <w:left w:val="nil"/>
              <w:bottom w:val="single" w:sz="4" w:space="0" w:color="auto"/>
              <w:right w:val="single" w:sz="4" w:space="0" w:color="auto"/>
            </w:tcBorders>
            <w:shd w:val="clear" w:color="auto" w:fill="auto"/>
            <w:noWrap/>
            <w:vAlign w:val="center"/>
            <w:hideMark/>
          </w:tcPr>
          <w:p w14:paraId="76A77497" w14:textId="77777777" w:rsidR="00705694" w:rsidRPr="00705694" w:rsidRDefault="00705694" w:rsidP="00705694">
            <w:pPr>
              <w:spacing w:after="0" w:line="240" w:lineRule="auto"/>
              <w:jc w:val="center"/>
              <w:rPr>
                <w:rFonts w:ascii="Calibri" w:eastAsia="Times New Roman" w:hAnsi="Calibri" w:cs="Calibri"/>
                <w:color w:val="000000"/>
                <w:kern w:val="0"/>
                <w:sz w:val="20"/>
                <w:szCs w:val="20"/>
                <w:lang w:eastAsia="pt-PT"/>
                <w14:ligatures w14:val="none"/>
              </w:rPr>
            </w:pPr>
            <w:r w:rsidRPr="00705694">
              <w:rPr>
                <w:rFonts w:ascii="Calibri" w:eastAsia="Times New Roman" w:hAnsi="Calibri" w:cs="Calibri"/>
                <w:color w:val="000000"/>
                <w:kern w:val="0"/>
                <w:sz w:val="20"/>
                <w:szCs w:val="20"/>
                <w:lang w:eastAsia="pt-PT"/>
                <w14:ligatures w14:val="none"/>
              </w:rPr>
              <w:t>1.351 USD</w:t>
            </w:r>
          </w:p>
        </w:tc>
        <w:tc>
          <w:tcPr>
            <w:tcW w:w="2060" w:type="dxa"/>
            <w:vMerge/>
            <w:tcBorders>
              <w:top w:val="nil"/>
              <w:left w:val="single" w:sz="4" w:space="0" w:color="auto"/>
              <w:bottom w:val="single" w:sz="4" w:space="0" w:color="000000"/>
              <w:right w:val="single" w:sz="4" w:space="0" w:color="auto"/>
            </w:tcBorders>
            <w:vAlign w:val="center"/>
            <w:hideMark/>
          </w:tcPr>
          <w:p w14:paraId="1130CE47" w14:textId="77777777" w:rsidR="00705694" w:rsidRPr="00705694" w:rsidRDefault="00705694" w:rsidP="00705694">
            <w:pPr>
              <w:spacing w:after="0" w:line="240" w:lineRule="auto"/>
              <w:rPr>
                <w:rFonts w:ascii="Calibri" w:eastAsia="Times New Roman" w:hAnsi="Calibri" w:cs="Calibri"/>
                <w:color w:val="000000"/>
                <w:kern w:val="0"/>
                <w:lang w:eastAsia="pt-PT"/>
                <w14:ligatures w14:val="none"/>
              </w:rPr>
            </w:pPr>
          </w:p>
        </w:tc>
      </w:tr>
      <w:tr w:rsidR="00705694" w:rsidRPr="00705694" w14:paraId="2D140386" w14:textId="77777777" w:rsidTr="00705694">
        <w:trPr>
          <w:trHeight w:val="288"/>
        </w:trPr>
        <w:tc>
          <w:tcPr>
            <w:tcW w:w="5440" w:type="dxa"/>
            <w:gridSpan w:val="2"/>
            <w:tcBorders>
              <w:top w:val="nil"/>
              <w:left w:val="nil"/>
              <w:bottom w:val="nil"/>
              <w:right w:val="nil"/>
            </w:tcBorders>
            <w:shd w:val="clear" w:color="auto" w:fill="auto"/>
            <w:noWrap/>
            <w:vAlign w:val="bottom"/>
            <w:hideMark/>
          </w:tcPr>
          <w:p w14:paraId="0D299614" w14:textId="77777777" w:rsidR="00705694" w:rsidRPr="00705694" w:rsidRDefault="00705694" w:rsidP="00705694">
            <w:pPr>
              <w:spacing w:after="0" w:line="240" w:lineRule="auto"/>
              <w:rPr>
                <w:rFonts w:ascii="Calibri" w:eastAsia="Times New Roman" w:hAnsi="Calibri" w:cs="Calibri"/>
                <w:color w:val="000000"/>
                <w:kern w:val="0"/>
                <w:sz w:val="20"/>
                <w:szCs w:val="20"/>
                <w:lang w:val="es-ES" w:eastAsia="pt-PT"/>
                <w14:ligatures w14:val="none"/>
              </w:rPr>
            </w:pPr>
            <w:r w:rsidRPr="00705694">
              <w:rPr>
                <w:rFonts w:ascii="Calibri" w:eastAsia="Times New Roman" w:hAnsi="Calibri" w:cs="Calibri"/>
                <w:color w:val="000000"/>
                <w:kern w:val="0"/>
                <w:sz w:val="20"/>
                <w:szCs w:val="20"/>
                <w:lang w:val="es-ES" w:eastAsia="pt-PT"/>
                <w14:ligatures w14:val="none"/>
              </w:rPr>
              <w:t>Precios publicados están sujetos a cambios.</w:t>
            </w:r>
          </w:p>
        </w:tc>
        <w:tc>
          <w:tcPr>
            <w:tcW w:w="1520" w:type="dxa"/>
            <w:tcBorders>
              <w:top w:val="nil"/>
              <w:left w:val="nil"/>
              <w:bottom w:val="nil"/>
              <w:right w:val="nil"/>
            </w:tcBorders>
            <w:shd w:val="clear" w:color="auto" w:fill="auto"/>
            <w:noWrap/>
            <w:vAlign w:val="bottom"/>
            <w:hideMark/>
          </w:tcPr>
          <w:p w14:paraId="0F6F2FFF" w14:textId="77777777" w:rsidR="00705694" w:rsidRPr="00705694" w:rsidRDefault="00705694" w:rsidP="00705694">
            <w:pPr>
              <w:spacing w:after="0" w:line="240" w:lineRule="auto"/>
              <w:rPr>
                <w:rFonts w:ascii="Calibri" w:eastAsia="Times New Roman" w:hAnsi="Calibri" w:cs="Calibri"/>
                <w:color w:val="000000"/>
                <w:kern w:val="0"/>
                <w:sz w:val="20"/>
                <w:szCs w:val="20"/>
                <w:lang w:val="es-ES" w:eastAsia="pt-PT"/>
                <w14:ligatures w14:val="none"/>
              </w:rPr>
            </w:pPr>
          </w:p>
        </w:tc>
        <w:tc>
          <w:tcPr>
            <w:tcW w:w="1300" w:type="dxa"/>
            <w:tcBorders>
              <w:top w:val="nil"/>
              <w:left w:val="nil"/>
              <w:bottom w:val="nil"/>
              <w:right w:val="nil"/>
            </w:tcBorders>
            <w:shd w:val="clear" w:color="auto" w:fill="auto"/>
            <w:noWrap/>
            <w:vAlign w:val="bottom"/>
            <w:hideMark/>
          </w:tcPr>
          <w:p w14:paraId="379112FC" w14:textId="77777777" w:rsidR="00705694" w:rsidRPr="00705694" w:rsidRDefault="00705694" w:rsidP="00705694">
            <w:pPr>
              <w:spacing w:after="0" w:line="240" w:lineRule="auto"/>
              <w:rPr>
                <w:rFonts w:ascii="Times New Roman" w:eastAsia="Times New Roman" w:hAnsi="Times New Roman" w:cs="Times New Roman"/>
                <w:kern w:val="0"/>
                <w:sz w:val="20"/>
                <w:szCs w:val="20"/>
                <w:lang w:val="es-ES" w:eastAsia="pt-PT"/>
                <w14:ligatures w14:val="none"/>
              </w:rPr>
            </w:pPr>
          </w:p>
        </w:tc>
        <w:tc>
          <w:tcPr>
            <w:tcW w:w="1300" w:type="dxa"/>
            <w:tcBorders>
              <w:top w:val="nil"/>
              <w:left w:val="nil"/>
              <w:bottom w:val="nil"/>
              <w:right w:val="nil"/>
            </w:tcBorders>
            <w:shd w:val="clear" w:color="auto" w:fill="auto"/>
            <w:noWrap/>
            <w:vAlign w:val="bottom"/>
            <w:hideMark/>
          </w:tcPr>
          <w:p w14:paraId="53921178" w14:textId="77777777" w:rsidR="00705694" w:rsidRPr="00705694" w:rsidRDefault="00705694" w:rsidP="00705694">
            <w:pPr>
              <w:spacing w:after="0" w:line="240" w:lineRule="auto"/>
              <w:rPr>
                <w:rFonts w:ascii="Times New Roman" w:eastAsia="Times New Roman" w:hAnsi="Times New Roman" w:cs="Times New Roman"/>
                <w:kern w:val="0"/>
                <w:sz w:val="20"/>
                <w:szCs w:val="20"/>
                <w:lang w:val="es-ES" w:eastAsia="pt-PT"/>
                <w14:ligatures w14:val="none"/>
              </w:rPr>
            </w:pPr>
          </w:p>
        </w:tc>
        <w:tc>
          <w:tcPr>
            <w:tcW w:w="2060" w:type="dxa"/>
            <w:tcBorders>
              <w:top w:val="nil"/>
              <w:left w:val="nil"/>
              <w:bottom w:val="nil"/>
              <w:right w:val="nil"/>
            </w:tcBorders>
            <w:shd w:val="clear" w:color="auto" w:fill="auto"/>
            <w:noWrap/>
            <w:vAlign w:val="bottom"/>
            <w:hideMark/>
          </w:tcPr>
          <w:p w14:paraId="25B50881" w14:textId="77777777" w:rsidR="00705694" w:rsidRPr="00705694" w:rsidRDefault="00705694" w:rsidP="00705694">
            <w:pPr>
              <w:spacing w:after="0" w:line="240" w:lineRule="auto"/>
              <w:rPr>
                <w:rFonts w:ascii="Times New Roman" w:eastAsia="Times New Roman" w:hAnsi="Times New Roman" w:cs="Times New Roman"/>
                <w:kern w:val="0"/>
                <w:sz w:val="20"/>
                <w:szCs w:val="20"/>
                <w:lang w:val="es-ES" w:eastAsia="pt-PT"/>
                <w14:ligatures w14:val="none"/>
              </w:rPr>
            </w:pPr>
          </w:p>
        </w:tc>
      </w:tr>
    </w:tbl>
    <w:p w14:paraId="7CBCAE7D" w14:textId="77777777" w:rsidR="00705694" w:rsidRDefault="00705694" w:rsidP="00F56EB1">
      <w:pPr>
        <w:spacing w:line="240" w:lineRule="auto"/>
        <w:rPr>
          <w:rFonts w:ascii="Calibri" w:hAnsi="Calibri" w:cs="Consolas"/>
          <w:szCs w:val="21"/>
          <w:lang w:val="es-ES"/>
        </w:rPr>
      </w:pPr>
    </w:p>
    <w:p w14:paraId="0B9FF567" w14:textId="77777777" w:rsidR="004222A8" w:rsidRPr="00B04896" w:rsidRDefault="004222A8" w:rsidP="00F56EB1">
      <w:pPr>
        <w:spacing w:line="240" w:lineRule="auto"/>
        <w:rPr>
          <w:rFonts w:ascii="Calibri" w:hAnsi="Calibri" w:cs="Consolas"/>
          <w:szCs w:val="21"/>
          <w:lang w:val="es-ES"/>
        </w:rPr>
      </w:pPr>
    </w:p>
    <w:sectPr w:rsidR="004222A8" w:rsidRPr="00B048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13C19"/>
    <w:multiLevelType w:val="hybridMultilevel"/>
    <w:tmpl w:val="A2DEC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84736E7"/>
    <w:multiLevelType w:val="hybridMultilevel"/>
    <w:tmpl w:val="F64687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5239FB"/>
    <w:multiLevelType w:val="hybridMultilevel"/>
    <w:tmpl w:val="87E61286"/>
    <w:lvl w:ilvl="0" w:tplc="08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036B54"/>
    <w:multiLevelType w:val="hybridMultilevel"/>
    <w:tmpl w:val="7BBA32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D93DDF"/>
    <w:multiLevelType w:val="hybridMultilevel"/>
    <w:tmpl w:val="AC8041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53437860">
    <w:abstractNumId w:val="0"/>
  </w:num>
  <w:num w:numId="2" w16cid:durableId="1553420401">
    <w:abstractNumId w:val="3"/>
  </w:num>
  <w:num w:numId="3" w16cid:durableId="1385445419">
    <w:abstractNumId w:val="1"/>
  </w:num>
  <w:num w:numId="4" w16cid:durableId="1518884744">
    <w:abstractNumId w:val="4"/>
  </w:num>
  <w:num w:numId="5" w16cid:durableId="186141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ED"/>
    <w:rsid w:val="00023407"/>
    <w:rsid w:val="00031791"/>
    <w:rsid w:val="00034A5D"/>
    <w:rsid w:val="000B5B0A"/>
    <w:rsid w:val="0017626B"/>
    <w:rsid w:val="001A37E4"/>
    <w:rsid w:val="001D00FA"/>
    <w:rsid w:val="00225DE8"/>
    <w:rsid w:val="00280234"/>
    <w:rsid w:val="002B327D"/>
    <w:rsid w:val="002F3A81"/>
    <w:rsid w:val="002F7629"/>
    <w:rsid w:val="00313D01"/>
    <w:rsid w:val="0035038C"/>
    <w:rsid w:val="00386031"/>
    <w:rsid w:val="003B3DB6"/>
    <w:rsid w:val="003C2CE4"/>
    <w:rsid w:val="00404CF9"/>
    <w:rsid w:val="00416804"/>
    <w:rsid w:val="00421BC1"/>
    <w:rsid w:val="004222A8"/>
    <w:rsid w:val="00436199"/>
    <w:rsid w:val="00462A0F"/>
    <w:rsid w:val="004B42B1"/>
    <w:rsid w:val="00516280"/>
    <w:rsid w:val="00524EBC"/>
    <w:rsid w:val="00526755"/>
    <w:rsid w:val="005B4E1F"/>
    <w:rsid w:val="005B766D"/>
    <w:rsid w:val="005C0E4D"/>
    <w:rsid w:val="005F3BE4"/>
    <w:rsid w:val="005F4CE9"/>
    <w:rsid w:val="00615603"/>
    <w:rsid w:val="006253E3"/>
    <w:rsid w:val="00627E94"/>
    <w:rsid w:val="006548F4"/>
    <w:rsid w:val="00674DF2"/>
    <w:rsid w:val="006D38B4"/>
    <w:rsid w:val="00705694"/>
    <w:rsid w:val="007578EA"/>
    <w:rsid w:val="00775101"/>
    <w:rsid w:val="007B3CD8"/>
    <w:rsid w:val="007B4284"/>
    <w:rsid w:val="00817E29"/>
    <w:rsid w:val="008412A7"/>
    <w:rsid w:val="008A4BE2"/>
    <w:rsid w:val="008A5844"/>
    <w:rsid w:val="008F4D23"/>
    <w:rsid w:val="00914885"/>
    <w:rsid w:val="00981245"/>
    <w:rsid w:val="00997B6F"/>
    <w:rsid w:val="009A22E9"/>
    <w:rsid w:val="009D2956"/>
    <w:rsid w:val="009E0226"/>
    <w:rsid w:val="00A44BC9"/>
    <w:rsid w:val="00A61E4A"/>
    <w:rsid w:val="00A73302"/>
    <w:rsid w:val="00A76D73"/>
    <w:rsid w:val="00A85C01"/>
    <w:rsid w:val="00AC3E3B"/>
    <w:rsid w:val="00B04896"/>
    <w:rsid w:val="00B46BB8"/>
    <w:rsid w:val="00B46CA2"/>
    <w:rsid w:val="00B53CF4"/>
    <w:rsid w:val="00B54D6E"/>
    <w:rsid w:val="00B87BED"/>
    <w:rsid w:val="00B9162B"/>
    <w:rsid w:val="00BB5870"/>
    <w:rsid w:val="00C15231"/>
    <w:rsid w:val="00C364A1"/>
    <w:rsid w:val="00C9608D"/>
    <w:rsid w:val="00CB3729"/>
    <w:rsid w:val="00CD04ED"/>
    <w:rsid w:val="00CE2760"/>
    <w:rsid w:val="00CF72EA"/>
    <w:rsid w:val="00D11520"/>
    <w:rsid w:val="00DA6509"/>
    <w:rsid w:val="00DB2055"/>
    <w:rsid w:val="00DD1D9B"/>
    <w:rsid w:val="00E32ED6"/>
    <w:rsid w:val="00E33A41"/>
    <w:rsid w:val="00E92041"/>
    <w:rsid w:val="00E94870"/>
    <w:rsid w:val="00EB11CD"/>
    <w:rsid w:val="00EB2830"/>
    <w:rsid w:val="00F111BA"/>
    <w:rsid w:val="00F56EB1"/>
    <w:rsid w:val="00F57F10"/>
    <w:rsid w:val="00F651A2"/>
    <w:rsid w:val="00F84D68"/>
    <w:rsid w:val="00FE44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C073"/>
  <w15:chartTrackingRefBased/>
  <w15:docId w15:val="{BC6AB5B5-3117-43AF-A835-227990EE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CD0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04ED"/>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Ttulo1Carter">
    <w:name w:val="Título 1 Caráter"/>
    <w:basedOn w:val="Tipodeletrapredefinidodopargrafo"/>
    <w:link w:val="Ttulo1"/>
    <w:uiPriority w:val="9"/>
    <w:rsid w:val="00CD04ED"/>
    <w:rPr>
      <w:rFonts w:ascii="Times New Roman" w:eastAsia="Times New Roman" w:hAnsi="Times New Roman" w:cs="Times New Roman"/>
      <w:b/>
      <w:bCs/>
      <w:kern w:val="36"/>
      <w:sz w:val="48"/>
      <w:szCs w:val="48"/>
      <w:lang w:eastAsia="pt-PT"/>
      <w14:ligatures w14:val="none"/>
    </w:rPr>
  </w:style>
  <w:style w:type="paragraph" w:styleId="Textosimples">
    <w:name w:val="Plain Text"/>
    <w:basedOn w:val="Normal"/>
    <w:link w:val="TextosimplesCarter"/>
    <w:uiPriority w:val="99"/>
    <w:semiHidden/>
    <w:unhideWhenUsed/>
    <w:rsid w:val="00CD04ED"/>
    <w:pPr>
      <w:spacing w:after="0" w:line="240" w:lineRule="auto"/>
    </w:pPr>
    <w:rPr>
      <w:rFonts w:ascii="Calibri" w:hAnsi="Calibri" w:cs="Consolas"/>
      <w:kern w:val="0"/>
      <w:szCs w:val="21"/>
      <w:lang w:val="es-ES_tradnl"/>
      <w14:ligatures w14:val="none"/>
    </w:rPr>
  </w:style>
  <w:style w:type="character" w:customStyle="1" w:styleId="TextosimplesCarter">
    <w:name w:val="Texto simples Caráter"/>
    <w:basedOn w:val="Tipodeletrapredefinidodopargrafo"/>
    <w:link w:val="Textosimples"/>
    <w:uiPriority w:val="99"/>
    <w:semiHidden/>
    <w:rsid w:val="00CD04ED"/>
    <w:rPr>
      <w:rFonts w:ascii="Calibri" w:hAnsi="Calibri" w:cs="Consolas"/>
      <w:kern w:val="0"/>
      <w:szCs w:val="21"/>
      <w:lang w:val="es-ES_tradnl"/>
      <w14:ligatures w14:val="none"/>
    </w:rPr>
  </w:style>
  <w:style w:type="paragraph" w:styleId="PargrafodaLista">
    <w:name w:val="List Paragraph"/>
    <w:basedOn w:val="Normal"/>
    <w:uiPriority w:val="34"/>
    <w:qFormat/>
    <w:rsid w:val="009D2956"/>
    <w:pPr>
      <w:spacing w:after="200" w:line="276" w:lineRule="auto"/>
      <w:ind w:left="720"/>
      <w:contextualSpacing/>
    </w:pPr>
    <w:rPr>
      <w:kern w:val="0"/>
      <w14:ligatures w14:val="none"/>
    </w:rPr>
  </w:style>
  <w:style w:type="character" w:styleId="Hiperligao">
    <w:name w:val="Hyperlink"/>
    <w:basedOn w:val="Tipodeletrapredefinidodopargrafo"/>
    <w:uiPriority w:val="99"/>
    <w:unhideWhenUsed/>
    <w:rsid w:val="009D29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6515">
      <w:bodyDiv w:val="1"/>
      <w:marLeft w:val="0"/>
      <w:marRight w:val="0"/>
      <w:marTop w:val="0"/>
      <w:marBottom w:val="0"/>
      <w:divBdr>
        <w:top w:val="none" w:sz="0" w:space="0" w:color="auto"/>
        <w:left w:val="none" w:sz="0" w:space="0" w:color="auto"/>
        <w:bottom w:val="none" w:sz="0" w:space="0" w:color="auto"/>
        <w:right w:val="none" w:sz="0" w:space="0" w:color="auto"/>
      </w:divBdr>
      <w:divsChild>
        <w:div w:id="724914185">
          <w:marLeft w:val="0"/>
          <w:marRight w:val="0"/>
          <w:marTop w:val="0"/>
          <w:marBottom w:val="0"/>
          <w:divBdr>
            <w:top w:val="none" w:sz="0" w:space="0" w:color="auto"/>
            <w:left w:val="none" w:sz="0" w:space="0" w:color="auto"/>
            <w:bottom w:val="none" w:sz="0" w:space="0" w:color="auto"/>
            <w:right w:val="none" w:sz="0" w:space="0" w:color="auto"/>
          </w:divBdr>
          <w:divsChild>
            <w:div w:id="15881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5574">
      <w:bodyDiv w:val="1"/>
      <w:marLeft w:val="0"/>
      <w:marRight w:val="0"/>
      <w:marTop w:val="0"/>
      <w:marBottom w:val="0"/>
      <w:divBdr>
        <w:top w:val="none" w:sz="0" w:space="0" w:color="auto"/>
        <w:left w:val="none" w:sz="0" w:space="0" w:color="auto"/>
        <w:bottom w:val="none" w:sz="0" w:space="0" w:color="auto"/>
        <w:right w:val="none" w:sz="0" w:space="0" w:color="auto"/>
      </w:divBdr>
    </w:div>
    <w:div w:id="559826463">
      <w:bodyDiv w:val="1"/>
      <w:marLeft w:val="0"/>
      <w:marRight w:val="0"/>
      <w:marTop w:val="0"/>
      <w:marBottom w:val="0"/>
      <w:divBdr>
        <w:top w:val="none" w:sz="0" w:space="0" w:color="auto"/>
        <w:left w:val="none" w:sz="0" w:space="0" w:color="auto"/>
        <w:bottom w:val="none" w:sz="0" w:space="0" w:color="auto"/>
        <w:right w:val="none" w:sz="0" w:space="0" w:color="auto"/>
      </w:divBdr>
    </w:div>
    <w:div w:id="589194382">
      <w:bodyDiv w:val="1"/>
      <w:marLeft w:val="0"/>
      <w:marRight w:val="0"/>
      <w:marTop w:val="0"/>
      <w:marBottom w:val="0"/>
      <w:divBdr>
        <w:top w:val="none" w:sz="0" w:space="0" w:color="auto"/>
        <w:left w:val="none" w:sz="0" w:space="0" w:color="auto"/>
        <w:bottom w:val="none" w:sz="0" w:space="0" w:color="auto"/>
        <w:right w:val="none" w:sz="0" w:space="0" w:color="auto"/>
      </w:divBdr>
      <w:divsChild>
        <w:div w:id="1619291541">
          <w:marLeft w:val="0"/>
          <w:marRight w:val="0"/>
          <w:marTop w:val="0"/>
          <w:marBottom w:val="0"/>
          <w:divBdr>
            <w:top w:val="none" w:sz="0" w:space="0" w:color="auto"/>
            <w:left w:val="none" w:sz="0" w:space="0" w:color="auto"/>
            <w:bottom w:val="none" w:sz="0" w:space="0" w:color="auto"/>
            <w:right w:val="none" w:sz="0" w:space="0" w:color="auto"/>
          </w:divBdr>
        </w:div>
        <w:div w:id="116488104">
          <w:marLeft w:val="0"/>
          <w:marRight w:val="0"/>
          <w:marTop w:val="0"/>
          <w:marBottom w:val="0"/>
          <w:divBdr>
            <w:top w:val="none" w:sz="0" w:space="0" w:color="auto"/>
            <w:left w:val="none" w:sz="0" w:space="0" w:color="auto"/>
            <w:bottom w:val="none" w:sz="0" w:space="0" w:color="auto"/>
            <w:right w:val="none" w:sz="0" w:space="0" w:color="auto"/>
          </w:divBdr>
        </w:div>
        <w:div w:id="203829967">
          <w:marLeft w:val="0"/>
          <w:marRight w:val="0"/>
          <w:marTop w:val="0"/>
          <w:marBottom w:val="0"/>
          <w:divBdr>
            <w:top w:val="none" w:sz="0" w:space="0" w:color="auto"/>
            <w:left w:val="none" w:sz="0" w:space="0" w:color="auto"/>
            <w:bottom w:val="none" w:sz="0" w:space="0" w:color="auto"/>
            <w:right w:val="none" w:sz="0" w:space="0" w:color="auto"/>
          </w:divBdr>
        </w:div>
        <w:div w:id="927081836">
          <w:marLeft w:val="0"/>
          <w:marRight w:val="0"/>
          <w:marTop w:val="0"/>
          <w:marBottom w:val="0"/>
          <w:divBdr>
            <w:top w:val="none" w:sz="0" w:space="0" w:color="auto"/>
            <w:left w:val="none" w:sz="0" w:space="0" w:color="auto"/>
            <w:bottom w:val="none" w:sz="0" w:space="0" w:color="auto"/>
            <w:right w:val="none" w:sz="0" w:space="0" w:color="auto"/>
          </w:divBdr>
        </w:div>
        <w:div w:id="720978241">
          <w:marLeft w:val="0"/>
          <w:marRight w:val="0"/>
          <w:marTop w:val="0"/>
          <w:marBottom w:val="0"/>
          <w:divBdr>
            <w:top w:val="none" w:sz="0" w:space="0" w:color="auto"/>
            <w:left w:val="none" w:sz="0" w:space="0" w:color="auto"/>
            <w:bottom w:val="none" w:sz="0" w:space="0" w:color="auto"/>
            <w:right w:val="none" w:sz="0" w:space="0" w:color="auto"/>
          </w:divBdr>
        </w:div>
        <w:div w:id="55662853">
          <w:marLeft w:val="0"/>
          <w:marRight w:val="0"/>
          <w:marTop w:val="0"/>
          <w:marBottom w:val="0"/>
          <w:divBdr>
            <w:top w:val="none" w:sz="0" w:space="0" w:color="auto"/>
            <w:left w:val="none" w:sz="0" w:space="0" w:color="auto"/>
            <w:bottom w:val="none" w:sz="0" w:space="0" w:color="auto"/>
            <w:right w:val="none" w:sz="0" w:space="0" w:color="auto"/>
          </w:divBdr>
        </w:div>
        <w:div w:id="626005740">
          <w:marLeft w:val="0"/>
          <w:marRight w:val="0"/>
          <w:marTop w:val="0"/>
          <w:marBottom w:val="0"/>
          <w:divBdr>
            <w:top w:val="none" w:sz="0" w:space="0" w:color="auto"/>
            <w:left w:val="none" w:sz="0" w:space="0" w:color="auto"/>
            <w:bottom w:val="none" w:sz="0" w:space="0" w:color="auto"/>
            <w:right w:val="none" w:sz="0" w:space="0" w:color="auto"/>
          </w:divBdr>
        </w:div>
        <w:div w:id="2054496970">
          <w:marLeft w:val="0"/>
          <w:marRight w:val="0"/>
          <w:marTop w:val="0"/>
          <w:marBottom w:val="0"/>
          <w:divBdr>
            <w:top w:val="none" w:sz="0" w:space="0" w:color="auto"/>
            <w:left w:val="none" w:sz="0" w:space="0" w:color="auto"/>
            <w:bottom w:val="none" w:sz="0" w:space="0" w:color="auto"/>
            <w:right w:val="none" w:sz="0" w:space="0" w:color="auto"/>
          </w:divBdr>
        </w:div>
      </w:divsChild>
    </w:div>
    <w:div w:id="623465007">
      <w:bodyDiv w:val="1"/>
      <w:marLeft w:val="0"/>
      <w:marRight w:val="0"/>
      <w:marTop w:val="0"/>
      <w:marBottom w:val="0"/>
      <w:divBdr>
        <w:top w:val="none" w:sz="0" w:space="0" w:color="auto"/>
        <w:left w:val="none" w:sz="0" w:space="0" w:color="auto"/>
        <w:bottom w:val="none" w:sz="0" w:space="0" w:color="auto"/>
        <w:right w:val="none" w:sz="0" w:space="0" w:color="auto"/>
      </w:divBdr>
      <w:divsChild>
        <w:div w:id="222909422">
          <w:marLeft w:val="0"/>
          <w:marRight w:val="0"/>
          <w:marTop w:val="0"/>
          <w:marBottom w:val="0"/>
          <w:divBdr>
            <w:top w:val="none" w:sz="0" w:space="0" w:color="auto"/>
            <w:left w:val="none" w:sz="0" w:space="0" w:color="auto"/>
            <w:bottom w:val="none" w:sz="0" w:space="0" w:color="auto"/>
            <w:right w:val="none" w:sz="0" w:space="0" w:color="auto"/>
          </w:divBdr>
        </w:div>
        <w:div w:id="1862087934">
          <w:marLeft w:val="0"/>
          <w:marRight w:val="0"/>
          <w:marTop w:val="0"/>
          <w:marBottom w:val="0"/>
          <w:divBdr>
            <w:top w:val="none" w:sz="0" w:space="0" w:color="auto"/>
            <w:left w:val="none" w:sz="0" w:space="0" w:color="auto"/>
            <w:bottom w:val="single" w:sz="6" w:space="5" w:color="EAEAEA"/>
            <w:right w:val="none" w:sz="0" w:space="0" w:color="auto"/>
          </w:divBdr>
        </w:div>
        <w:div w:id="2064060593">
          <w:marLeft w:val="0"/>
          <w:marRight w:val="0"/>
          <w:marTop w:val="0"/>
          <w:marBottom w:val="0"/>
          <w:divBdr>
            <w:top w:val="none" w:sz="0" w:space="0" w:color="auto"/>
            <w:left w:val="none" w:sz="0" w:space="0" w:color="auto"/>
            <w:bottom w:val="none" w:sz="0" w:space="0" w:color="auto"/>
            <w:right w:val="none" w:sz="0" w:space="0" w:color="auto"/>
          </w:divBdr>
        </w:div>
        <w:div w:id="1754085941">
          <w:marLeft w:val="0"/>
          <w:marRight w:val="0"/>
          <w:marTop w:val="0"/>
          <w:marBottom w:val="0"/>
          <w:divBdr>
            <w:top w:val="none" w:sz="0" w:space="0" w:color="auto"/>
            <w:left w:val="none" w:sz="0" w:space="0" w:color="auto"/>
            <w:bottom w:val="single" w:sz="6" w:space="5" w:color="EAEAEA"/>
            <w:right w:val="none" w:sz="0" w:space="0" w:color="auto"/>
          </w:divBdr>
        </w:div>
        <w:div w:id="414325127">
          <w:marLeft w:val="0"/>
          <w:marRight w:val="0"/>
          <w:marTop w:val="0"/>
          <w:marBottom w:val="0"/>
          <w:divBdr>
            <w:top w:val="none" w:sz="0" w:space="0" w:color="auto"/>
            <w:left w:val="none" w:sz="0" w:space="0" w:color="auto"/>
            <w:bottom w:val="none" w:sz="0" w:space="0" w:color="auto"/>
            <w:right w:val="none" w:sz="0" w:space="0" w:color="auto"/>
          </w:divBdr>
        </w:div>
        <w:div w:id="1623458690">
          <w:marLeft w:val="0"/>
          <w:marRight w:val="0"/>
          <w:marTop w:val="0"/>
          <w:marBottom w:val="0"/>
          <w:divBdr>
            <w:top w:val="none" w:sz="0" w:space="0" w:color="auto"/>
            <w:left w:val="none" w:sz="0" w:space="0" w:color="auto"/>
            <w:bottom w:val="single" w:sz="6" w:space="5" w:color="EAEAEA"/>
            <w:right w:val="none" w:sz="0" w:space="0" w:color="auto"/>
          </w:divBdr>
        </w:div>
      </w:divsChild>
    </w:div>
    <w:div w:id="781656447">
      <w:bodyDiv w:val="1"/>
      <w:marLeft w:val="0"/>
      <w:marRight w:val="0"/>
      <w:marTop w:val="0"/>
      <w:marBottom w:val="0"/>
      <w:divBdr>
        <w:top w:val="none" w:sz="0" w:space="0" w:color="auto"/>
        <w:left w:val="none" w:sz="0" w:space="0" w:color="auto"/>
        <w:bottom w:val="none" w:sz="0" w:space="0" w:color="auto"/>
        <w:right w:val="none" w:sz="0" w:space="0" w:color="auto"/>
      </w:divBdr>
    </w:div>
    <w:div w:id="811170411">
      <w:bodyDiv w:val="1"/>
      <w:marLeft w:val="0"/>
      <w:marRight w:val="0"/>
      <w:marTop w:val="0"/>
      <w:marBottom w:val="0"/>
      <w:divBdr>
        <w:top w:val="none" w:sz="0" w:space="0" w:color="auto"/>
        <w:left w:val="none" w:sz="0" w:space="0" w:color="auto"/>
        <w:bottom w:val="none" w:sz="0" w:space="0" w:color="auto"/>
        <w:right w:val="none" w:sz="0" w:space="0" w:color="auto"/>
      </w:divBdr>
    </w:div>
    <w:div w:id="1068846486">
      <w:bodyDiv w:val="1"/>
      <w:marLeft w:val="0"/>
      <w:marRight w:val="0"/>
      <w:marTop w:val="0"/>
      <w:marBottom w:val="0"/>
      <w:divBdr>
        <w:top w:val="none" w:sz="0" w:space="0" w:color="auto"/>
        <w:left w:val="none" w:sz="0" w:space="0" w:color="auto"/>
        <w:bottom w:val="none" w:sz="0" w:space="0" w:color="auto"/>
        <w:right w:val="none" w:sz="0" w:space="0" w:color="auto"/>
      </w:divBdr>
    </w:div>
    <w:div w:id="1492330194">
      <w:bodyDiv w:val="1"/>
      <w:marLeft w:val="0"/>
      <w:marRight w:val="0"/>
      <w:marTop w:val="0"/>
      <w:marBottom w:val="0"/>
      <w:divBdr>
        <w:top w:val="none" w:sz="0" w:space="0" w:color="auto"/>
        <w:left w:val="none" w:sz="0" w:space="0" w:color="auto"/>
        <w:bottom w:val="none" w:sz="0" w:space="0" w:color="auto"/>
        <w:right w:val="none" w:sz="0" w:space="0" w:color="auto"/>
      </w:divBdr>
    </w:div>
    <w:div w:id="1579248010">
      <w:bodyDiv w:val="1"/>
      <w:marLeft w:val="0"/>
      <w:marRight w:val="0"/>
      <w:marTop w:val="0"/>
      <w:marBottom w:val="0"/>
      <w:divBdr>
        <w:top w:val="none" w:sz="0" w:space="0" w:color="auto"/>
        <w:left w:val="none" w:sz="0" w:space="0" w:color="auto"/>
        <w:bottom w:val="none" w:sz="0" w:space="0" w:color="auto"/>
        <w:right w:val="none" w:sz="0" w:space="0" w:color="auto"/>
      </w:divBdr>
    </w:div>
    <w:div w:id="1627194376">
      <w:bodyDiv w:val="1"/>
      <w:marLeft w:val="0"/>
      <w:marRight w:val="0"/>
      <w:marTop w:val="0"/>
      <w:marBottom w:val="0"/>
      <w:divBdr>
        <w:top w:val="none" w:sz="0" w:space="0" w:color="auto"/>
        <w:left w:val="none" w:sz="0" w:space="0" w:color="auto"/>
        <w:bottom w:val="none" w:sz="0" w:space="0" w:color="auto"/>
        <w:right w:val="none" w:sz="0" w:space="0" w:color="auto"/>
      </w:divBdr>
    </w:div>
    <w:div w:id="1658194573">
      <w:bodyDiv w:val="1"/>
      <w:marLeft w:val="0"/>
      <w:marRight w:val="0"/>
      <w:marTop w:val="0"/>
      <w:marBottom w:val="0"/>
      <w:divBdr>
        <w:top w:val="none" w:sz="0" w:space="0" w:color="auto"/>
        <w:left w:val="none" w:sz="0" w:space="0" w:color="auto"/>
        <w:bottom w:val="none" w:sz="0" w:space="0" w:color="auto"/>
        <w:right w:val="none" w:sz="0" w:space="0" w:color="auto"/>
      </w:divBdr>
    </w:div>
    <w:div w:id="1700008141">
      <w:bodyDiv w:val="1"/>
      <w:marLeft w:val="0"/>
      <w:marRight w:val="0"/>
      <w:marTop w:val="0"/>
      <w:marBottom w:val="0"/>
      <w:divBdr>
        <w:top w:val="none" w:sz="0" w:space="0" w:color="auto"/>
        <w:left w:val="none" w:sz="0" w:space="0" w:color="auto"/>
        <w:bottom w:val="none" w:sz="0" w:space="0" w:color="auto"/>
        <w:right w:val="none" w:sz="0" w:space="0" w:color="auto"/>
      </w:divBdr>
      <w:divsChild>
        <w:div w:id="1862891545">
          <w:marLeft w:val="0"/>
          <w:marRight w:val="0"/>
          <w:marTop w:val="0"/>
          <w:marBottom w:val="0"/>
          <w:divBdr>
            <w:top w:val="none" w:sz="0" w:space="0" w:color="auto"/>
            <w:left w:val="none" w:sz="0" w:space="0" w:color="auto"/>
            <w:bottom w:val="none" w:sz="0" w:space="0" w:color="auto"/>
            <w:right w:val="none" w:sz="0" w:space="0" w:color="auto"/>
          </w:divBdr>
        </w:div>
        <w:div w:id="248276843">
          <w:marLeft w:val="0"/>
          <w:marRight w:val="0"/>
          <w:marTop w:val="0"/>
          <w:marBottom w:val="0"/>
          <w:divBdr>
            <w:top w:val="none" w:sz="0" w:space="0" w:color="auto"/>
            <w:left w:val="none" w:sz="0" w:space="0" w:color="auto"/>
            <w:bottom w:val="none" w:sz="0" w:space="0" w:color="auto"/>
            <w:right w:val="none" w:sz="0" w:space="0" w:color="auto"/>
          </w:divBdr>
        </w:div>
        <w:div w:id="654643947">
          <w:marLeft w:val="0"/>
          <w:marRight w:val="0"/>
          <w:marTop w:val="0"/>
          <w:marBottom w:val="0"/>
          <w:divBdr>
            <w:top w:val="none" w:sz="0" w:space="0" w:color="auto"/>
            <w:left w:val="none" w:sz="0" w:space="0" w:color="auto"/>
            <w:bottom w:val="none" w:sz="0" w:space="0" w:color="auto"/>
            <w:right w:val="none" w:sz="0" w:space="0" w:color="auto"/>
          </w:divBdr>
        </w:div>
        <w:div w:id="1219514632">
          <w:marLeft w:val="0"/>
          <w:marRight w:val="0"/>
          <w:marTop w:val="0"/>
          <w:marBottom w:val="0"/>
          <w:divBdr>
            <w:top w:val="none" w:sz="0" w:space="0" w:color="auto"/>
            <w:left w:val="none" w:sz="0" w:space="0" w:color="auto"/>
            <w:bottom w:val="none" w:sz="0" w:space="0" w:color="auto"/>
            <w:right w:val="none" w:sz="0" w:space="0" w:color="auto"/>
          </w:divBdr>
        </w:div>
        <w:div w:id="1082218608">
          <w:marLeft w:val="0"/>
          <w:marRight w:val="0"/>
          <w:marTop w:val="0"/>
          <w:marBottom w:val="0"/>
          <w:divBdr>
            <w:top w:val="none" w:sz="0" w:space="0" w:color="auto"/>
            <w:left w:val="none" w:sz="0" w:space="0" w:color="auto"/>
            <w:bottom w:val="none" w:sz="0" w:space="0" w:color="auto"/>
            <w:right w:val="none" w:sz="0" w:space="0" w:color="auto"/>
          </w:divBdr>
        </w:div>
        <w:div w:id="1861696512">
          <w:marLeft w:val="0"/>
          <w:marRight w:val="0"/>
          <w:marTop w:val="0"/>
          <w:marBottom w:val="0"/>
          <w:divBdr>
            <w:top w:val="none" w:sz="0" w:space="0" w:color="auto"/>
            <w:left w:val="none" w:sz="0" w:space="0" w:color="auto"/>
            <w:bottom w:val="none" w:sz="0" w:space="0" w:color="auto"/>
            <w:right w:val="none" w:sz="0" w:space="0" w:color="auto"/>
          </w:divBdr>
        </w:div>
        <w:div w:id="1648050117">
          <w:marLeft w:val="0"/>
          <w:marRight w:val="0"/>
          <w:marTop w:val="0"/>
          <w:marBottom w:val="0"/>
          <w:divBdr>
            <w:top w:val="none" w:sz="0" w:space="0" w:color="auto"/>
            <w:left w:val="none" w:sz="0" w:space="0" w:color="auto"/>
            <w:bottom w:val="none" w:sz="0" w:space="0" w:color="auto"/>
            <w:right w:val="none" w:sz="0" w:space="0" w:color="auto"/>
          </w:divBdr>
        </w:div>
        <w:div w:id="178930535">
          <w:marLeft w:val="0"/>
          <w:marRight w:val="0"/>
          <w:marTop w:val="0"/>
          <w:marBottom w:val="0"/>
          <w:divBdr>
            <w:top w:val="none" w:sz="0" w:space="0" w:color="auto"/>
            <w:left w:val="none" w:sz="0" w:space="0" w:color="auto"/>
            <w:bottom w:val="none" w:sz="0" w:space="0" w:color="auto"/>
            <w:right w:val="none" w:sz="0" w:space="0" w:color="auto"/>
          </w:divBdr>
        </w:div>
      </w:divsChild>
    </w:div>
    <w:div w:id="1717729888">
      <w:bodyDiv w:val="1"/>
      <w:marLeft w:val="0"/>
      <w:marRight w:val="0"/>
      <w:marTop w:val="0"/>
      <w:marBottom w:val="0"/>
      <w:divBdr>
        <w:top w:val="none" w:sz="0" w:space="0" w:color="auto"/>
        <w:left w:val="none" w:sz="0" w:space="0" w:color="auto"/>
        <w:bottom w:val="none" w:sz="0" w:space="0" w:color="auto"/>
        <w:right w:val="none" w:sz="0" w:space="0" w:color="auto"/>
      </w:divBdr>
    </w:div>
    <w:div w:id="1750156045">
      <w:bodyDiv w:val="1"/>
      <w:marLeft w:val="0"/>
      <w:marRight w:val="0"/>
      <w:marTop w:val="0"/>
      <w:marBottom w:val="0"/>
      <w:divBdr>
        <w:top w:val="none" w:sz="0" w:space="0" w:color="auto"/>
        <w:left w:val="none" w:sz="0" w:space="0" w:color="auto"/>
        <w:bottom w:val="none" w:sz="0" w:space="0" w:color="auto"/>
        <w:right w:val="none" w:sz="0" w:space="0" w:color="auto"/>
      </w:divBdr>
      <w:divsChild>
        <w:div w:id="868373213">
          <w:marLeft w:val="0"/>
          <w:marRight w:val="0"/>
          <w:marTop w:val="0"/>
          <w:marBottom w:val="75"/>
          <w:divBdr>
            <w:top w:val="none" w:sz="0" w:space="0" w:color="auto"/>
            <w:left w:val="none" w:sz="0" w:space="0" w:color="auto"/>
            <w:bottom w:val="none" w:sz="0" w:space="0" w:color="auto"/>
            <w:right w:val="none" w:sz="0" w:space="0" w:color="auto"/>
          </w:divBdr>
          <w:divsChild>
            <w:div w:id="1044672601">
              <w:marLeft w:val="0"/>
              <w:marRight w:val="0"/>
              <w:marTop w:val="0"/>
              <w:marBottom w:val="0"/>
              <w:divBdr>
                <w:top w:val="none" w:sz="0" w:space="0" w:color="auto"/>
                <w:left w:val="none" w:sz="0" w:space="0" w:color="auto"/>
                <w:bottom w:val="none" w:sz="0" w:space="0" w:color="auto"/>
                <w:right w:val="none" w:sz="0" w:space="0" w:color="auto"/>
              </w:divBdr>
            </w:div>
          </w:divsChild>
        </w:div>
        <w:div w:id="1475485170">
          <w:marLeft w:val="0"/>
          <w:marRight w:val="0"/>
          <w:marTop w:val="150"/>
          <w:marBottom w:val="0"/>
          <w:divBdr>
            <w:top w:val="none" w:sz="0" w:space="0" w:color="auto"/>
            <w:left w:val="none" w:sz="0" w:space="0" w:color="auto"/>
            <w:bottom w:val="none" w:sz="0" w:space="0" w:color="auto"/>
            <w:right w:val="none" w:sz="0" w:space="0" w:color="auto"/>
          </w:divBdr>
          <w:divsChild>
            <w:div w:id="1026175729">
              <w:marLeft w:val="0"/>
              <w:marRight w:val="0"/>
              <w:marTop w:val="0"/>
              <w:marBottom w:val="0"/>
              <w:divBdr>
                <w:top w:val="none" w:sz="0" w:space="0" w:color="auto"/>
                <w:left w:val="none" w:sz="0" w:space="0" w:color="auto"/>
                <w:bottom w:val="none" w:sz="0" w:space="0" w:color="auto"/>
                <w:right w:val="none" w:sz="0" w:space="0" w:color="auto"/>
              </w:divBdr>
              <w:divsChild>
                <w:div w:id="20693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8826">
      <w:bodyDiv w:val="1"/>
      <w:marLeft w:val="0"/>
      <w:marRight w:val="0"/>
      <w:marTop w:val="0"/>
      <w:marBottom w:val="0"/>
      <w:divBdr>
        <w:top w:val="none" w:sz="0" w:space="0" w:color="auto"/>
        <w:left w:val="none" w:sz="0" w:space="0" w:color="auto"/>
        <w:bottom w:val="none" w:sz="0" w:space="0" w:color="auto"/>
        <w:right w:val="none" w:sz="0" w:space="0" w:color="auto"/>
      </w:divBdr>
    </w:div>
    <w:div w:id="2049331582">
      <w:bodyDiv w:val="1"/>
      <w:marLeft w:val="0"/>
      <w:marRight w:val="0"/>
      <w:marTop w:val="0"/>
      <w:marBottom w:val="0"/>
      <w:divBdr>
        <w:top w:val="none" w:sz="0" w:space="0" w:color="auto"/>
        <w:left w:val="none" w:sz="0" w:space="0" w:color="auto"/>
        <w:bottom w:val="none" w:sz="0" w:space="0" w:color="auto"/>
        <w:right w:val="none" w:sz="0" w:space="0" w:color="auto"/>
      </w:divBdr>
      <w:divsChild>
        <w:div w:id="584001932">
          <w:marLeft w:val="0"/>
          <w:marRight w:val="0"/>
          <w:marTop w:val="0"/>
          <w:marBottom w:val="0"/>
          <w:divBdr>
            <w:top w:val="none" w:sz="0" w:space="0" w:color="auto"/>
            <w:left w:val="none" w:sz="0" w:space="0" w:color="auto"/>
            <w:bottom w:val="none" w:sz="0" w:space="0" w:color="auto"/>
            <w:right w:val="none" w:sz="0" w:space="0" w:color="auto"/>
          </w:divBdr>
          <w:divsChild>
            <w:div w:id="1455980500">
              <w:marLeft w:val="0"/>
              <w:marRight w:val="0"/>
              <w:marTop w:val="0"/>
              <w:marBottom w:val="0"/>
              <w:divBdr>
                <w:top w:val="none" w:sz="0" w:space="0" w:color="auto"/>
                <w:left w:val="none" w:sz="0" w:space="0" w:color="auto"/>
                <w:bottom w:val="none" w:sz="0" w:space="0" w:color="auto"/>
                <w:right w:val="none" w:sz="0" w:space="0" w:color="auto"/>
              </w:divBdr>
            </w:div>
          </w:divsChild>
        </w:div>
        <w:div w:id="295373124">
          <w:marLeft w:val="0"/>
          <w:marRight w:val="0"/>
          <w:marTop w:val="0"/>
          <w:marBottom w:val="75"/>
          <w:divBdr>
            <w:top w:val="none" w:sz="0" w:space="0" w:color="auto"/>
            <w:left w:val="none" w:sz="0" w:space="0" w:color="auto"/>
            <w:bottom w:val="none" w:sz="0" w:space="0" w:color="auto"/>
            <w:right w:val="none" w:sz="0" w:space="0" w:color="auto"/>
          </w:divBdr>
          <w:divsChild>
            <w:div w:id="20924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2450">
      <w:bodyDiv w:val="1"/>
      <w:marLeft w:val="0"/>
      <w:marRight w:val="0"/>
      <w:marTop w:val="0"/>
      <w:marBottom w:val="0"/>
      <w:divBdr>
        <w:top w:val="none" w:sz="0" w:space="0" w:color="auto"/>
        <w:left w:val="none" w:sz="0" w:space="0" w:color="auto"/>
        <w:bottom w:val="none" w:sz="0" w:space="0" w:color="auto"/>
        <w:right w:val="none" w:sz="0" w:space="0" w:color="auto"/>
      </w:divBdr>
      <w:divsChild>
        <w:div w:id="2092656045">
          <w:marLeft w:val="0"/>
          <w:marRight w:val="0"/>
          <w:marTop w:val="0"/>
          <w:marBottom w:val="75"/>
          <w:divBdr>
            <w:top w:val="none" w:sz="0" w:space="0" w:color="auto"/>
            <w:left w:val="none" w:sz="0" w:space="0" w:color="auto"/>
            <w:bottom w:val="none" w:sz="0" w:space="0" w:color="auto"/>
            <w:right w:val="none" w:sz="0" w:space="0" w:color="auto"/>
          </w:divBdr>
          <w:divsChild>
            <w:div w:id="1536036601">
              <w:marLeft w:val="0"/>
              <w:marRight w:val="0"/>
              <w:marTop w:val="0"/>
              <w:marBottom w:val="0"/>
              <w:divBdr>
                <w:top w:val="none" w:sz="0" w:space="0" w:color="auto"/>
                <w:left w:val="none" w:sz="0" w:space="0" w:color="auto"/>
                <w:bottom w:val="none" w:sz="0" w:space="0" w:color="auto"/>
                <w:right w:val="none" w:sz="0" w:space="0" w:color="auto"/>
              </w:divBdr>
            </w:div>
          </w:divsChild>
        </w:div>
        <w:div w:id="1777477621">
          <w:marLeft w:val="0"/>
          <w:marRight w:val="0"/>
          <w:marTop w:val="150"/>
          <w:marBottom w:val="0"/>
          <w:divBdr>
            <w:top w:val="none" w:sz="0" w:space="0" w:color="auto"/>
            <w:left w:val="none" w:sz="0" w:space="0" w:color="auto"/>
            <w:bottom w:val="none" w:sz="0" w:space="0" w:color="auto"/>
            <w:right w:val="none" w:sz="0" w:space="0" w:color="auto"/>
          </w:divBdr>
          <w:divsChild>
            <w:div w:id="2038195890">
              <w:marLeft w:val="0"/>
              <w:marRight w:val="0"/>
              <w:marTop w:val="0"/>
              <w:marBottom w:val="0"/>
              <w:divBdr>
                <w:top w:val="none" w:sz="0" w:space="0" w:color="auto"/>
                <w:left w:val="none" w:sz="0" w:space="0" w:color="auto"/>
                <w:bottom w:val="none" w:sz="0" w:space="0" w:color="auto"/>
                <w:right w:val="none" w:sz="0" w:space="0" w:color="auto"/>
              </w:divBdr>
              <w:divsChild>
                <w:div w:id="925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mericas-abreu.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7" ma:contentTypeDescription="Criar um novo documento." ma:contentTypeScope="" ma:versionID="2b59f6a8c2dce2b3827bc7edfaac4bb8">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e1c83d1df068a6486e1bf1d602d1a8ec"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4D281-ECD2-45C6-8471-C4DABAE9F432}">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2.xml><?xml version="1.0" encoding="utf-8"?>
<ds:datastoreItem xmlns:ds="http://schemas.openxmlformats.org/officeDocument/2006/customXml" ds:itemID="{58B6B9A1-BDEF-4E3E-9EE8-35B21B41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51281-66E2-41BB-92A3-DC35EDD60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933</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Figueiredo</dc:creator>
  <cp:keywords/>
  <dc:description/>
  <cp:lastModifiedBy>Luísa Ferradosa</cp:lastModifiedBy>
  <cp:revision>34</cp:revision>
  <dcterms:created xsi:type="dcterms:W3CDTF">2023-11-07T21:18:00Z</dcterms:created>
  <dcterms:modified xsi:type="dcterms:W3CDTF">2024-08-26T11:08:00Z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